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698D4" w14:textId="77777777" w:rsidR="006A2EA2" w:rsidRDefault="006A2EA2" w:rsidP="009E2EA6">
      <w:pPr>
        <w:spacing w:before="78" w:after="0" w:line="240" w:lineRule="auto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14:paraId="3D41B477" w14:textId="77777777" w:rsidR="006A2EA2" w:rsidRDefault="006A2EA2" w:rsidP="009E2EA6">
      <w:pPr>
        <w:spacing w:before="7" w:after="0" w:line="240" w:lineRule="auto"/>
        <w:rPr>
          <w:rFonts w:ascii="Times New Roman" w:hAnsi="Times New Roman" w:cs="Times New Roman"/>
          <w:sz w:val="12"/>
          <w:szCs w:val="12"/>
          <w:lang w:val="ro-RO"/>
        </w:rPr>
      </w:pPr>
    </w:p>
    <w:p w14:paraId="1CB4FC98" w14:textId="77777777" w:rsidR="006A2EA2" w:rsidRDefault="006A2EA2" w:rsidP="009E2E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68FEB8CE" w14:textId="62648066" w:rsidR="006A2EA2" w:rsidRPr="002F11B6" w:rsidRDefault="006A2EA2" w:rsidP="009E2EA6">
      <w:pPr>
        <w:numPr>
          <w:ilvl w:val="0"/>
          <w:numId w:val="1"/>
        </w:numPr>
        <w:spacing w:before="29"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14:paraId="541C819D" w14:textId="77777777" w:rsidR="006A2EA2" w:rsidRDefault="006A2EA2" w:rsidP="009E2EA6">
      <w:pPr>
        <w:spacing w:before="11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2F11B6" w:rsidRPr="002F1B8A" w14:paraId="668E99DB" w14:textId="77777777" w:rsidTr="00C2413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23B0" w14:textId="77777777" w:rsidR="002F11B6" w:rsidRPr="001B43FF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1B43FF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DAD2" w14:textId="77777777" w:rsidR="002F11B6" w:rsidRPr="002F1B8A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Creştină Partium</w:t>
            </w:r>
          </w:p>
        </w:tc>
      </w:tr>
      <w:tr w:rsidR="002F11B6" w:rsidRPr="001B43FF" w14:paraId="5DD5730C" w14:textId="77777777" w:rsidTr="00C2413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5229" w14:textId="77777777" w:rsidR="002F11B6" w:rsidRPr="001B43FF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9C14" w14:textId="640E2B68" w:rsidR="002F11B6" w:rsidRPr="001B43FF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Facultatea de Ştiinţe Economice</w:t>
            </w:r>
            <w:r w:rsidR="00AE4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Sociale</w:t>
            </w:r>
          </w:p>
        </w:tc>
      </w:tr>
      <w:tr w:rsidR="002F11B6" w:rsidRPr="001B43FF" w14:paraId="59BF6C42" w14:textId="77777777" w:rsidTr="00C2413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6DA5" w14:textId="77777777" w:rsidR="002F11B6" w:rsidRPr="001B43FF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4E6D" w14:textId="466A3697" w:rsidR="002F11B6" w:rsidRPr="001B43FF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</w:t>
            </w:r>
            <w:r w:rsidR="00AE4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mentul de Economie </w:t>
            </w:r>
          </w:p>
        </w:tc>
      </w:tr>
      <w:tr w:rsidR="002F11B6" w:rsidRPr="001B43FF" w14:paraId="1E5112A9" w14:textId="77777777" w:rsidTr="00C2413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16D1" w14:textId="77777777" w:rsidR="002F11B6" w:rsidRPr="001B43FF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068D" w14:textId="53BA1592" w:rsidR="002F11B6" w:rsidRPr="001B43FF" w:rsidRDefault="006269CD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Administrarea Afacerilor</w:t>
            </w:r>
          </w:p>
        </w:tc>
      </w:tr>
      <w:tr w:rsidR="002F11B6" w:rsidRPr="001B43FF" w14:paraId="13E5DC4A" w14:textId="77777777" w:rsidTr="00C24133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A328" w14:textId="77777777" w:rsidR="002F11B6" w:rsidRPr="001B43FF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ED21" w14:textId="2A3FF7DA" w:rsidR="002F11B6" w:rsidRPr="001B43FF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Licenta</w:t>
            </w:r>
          </w:p>
        </w:tc>
      </w:tr>
      <w:tr w:rsidR="002F11B6" w:rsidRPr="001B43FF" w14:paraId="67309CB3" w14:textId="77777777" w:rsidTr="00C2413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B96E" w14:textId="77777777" w:rsidR="002F11B6" w:rsidRPr="001B43FF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1B43FF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3CA" w14:textId="32636293" w:rsidR="002F11B6" w:rsidRPr="001B43FF" w:rsidRDefault="006269CD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ECTS </w:t>
            </w:r>
            <w:proofErr w:type="spellStart"/>
            <w:r w:rsidRPr="00246A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Economia</w:t>
            </w:r>
            <w:proofErr w:type="spellEnd"/>
            <w:r w:rsidRPr="00246A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6A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comerţului</w:t>
            </w:r>
            <w:proofErr w:type="spellEnd"/>
            <w:r w:rsidRPr="00246A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6A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turismului</w:t>
            </w:r>
            <w:proofErr w:type="spellEnd"/>
            <w:r w:rsidRPr="00246A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6A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246A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6A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serviciilor</w:t>
            </w:r>
            <w:proofErr w:type="spellEnd"/>
            <w:r w:rsidRPr="00246A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14:paraId="04F7D5EA" w14:textId="77777777" w:rsidR="002F11B6" w:rsidRDefault="002F11B6" w:rsidP="009E2EA6">
      <w:pPr>
        <w:spacing w:before="11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4A54E0F" w14:textId="77777777" w:rsidR="006A2EA2" w:rsidRDefault="006A2EA2" w:rsidP="009E2EA6">
      <w:pPr>
        <w:numPr>
          <w:ilvl w:val="0"/>
          <w:numId w:val="1"/>
        </w:numPr>
        <w:spacing w:before="29"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14:paraId="34B0701D" w14:textId="77777777" w:rsidR="006A2EA2" w:rsidRDefault="006A2EA2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6961"/>
      </w:tblGrid>
      <w:tr w:rsidR="006A2EA2" w14:paraId="0AD6AA48" w14:textId="77777777" w:rsidTr="006A2EA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DA21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1CC6" w14:textId="47C158D3" w:rsidR="006A2EA2" w:rsidRPr="006A2EA2" w:rsidRDefault="00923881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</w:t>
            </w:r>
            <w:r w:rsidR="006269CD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="0062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9C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D8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1B2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  <w:r w:rsidR="00D8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1B2">
              <w:rPr>
                <w:rFonts w:ascii="Times New Roman" w:hAnsi="Times New Roman" w:cs="Times New Roman"/>
                <w:sz w:val="24"/>
                <w:szCs w:val="24"/>
              </w:rPr>
              <w:t>academică</w:t>
            </w:r>
            <w:proofErr w:type="spellEnd"/>
            <w:r w:rsidR="00D831B2">
              <w:rPr>
                <w:rFonts w:ascii="Times New Roman" w:hAnsi="Times New Roman" w:cs="Times New Roman"/>
                <w:sz w:val="24"/>
                <w:szCs w:val="24"/>
              </w:rPr>
              <w:t xml:space="preserve"> (ECTS3106</w:t>
            </w:r>
            <w:r w:rsidR="00AE4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EA2" w14:paraId="3ED0482C" w14:textId="77777777" w:rsidTr="006A2EA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F312B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347C" w14:textId="2F2A20D7" w:rsidR="006A2EA2" w:rsidRDefault="004476CC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 d</w:t>
            </w:r>
            <w:r w:rsidR="006F6F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Debrenti Edith</w:t>
            </w:r>
          </w:p>
        </w:tc>
      </w:tr>
      <w:tr w:rsidR="006A2EA2" w14:paraId="1BC90142" w14:textId="77777777" w:rsidTr="006A2EA2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92A1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</w:p>
          <w:p w14:paraId="219F11BE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6509" w14:textId="2E960BA4" w:rsidR="006A2EA2" w:rsidRPr="004476CC" w:rsidRDefault="004619C9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Tripo Johanna</w:t>
            </w:r>
          </w:p>
        </w:tc>
      </w:tr>
      <w:tr w:rsidR="006A2EA2" w14:paraId="29596F06" w14:textId="77777777" w:rsidTr="006A2EA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2058A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B3A54" w14:textId="3C3B600E" w:rsidR="006A2EA2" w:rsidRPr="006F6F21" w:rsidRDefault="008E7B4A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6A2EA2" w14:paraId="74DC0B10" w14:textId="77777777" w:rsidTr="006A2EA2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1018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75D88" w14:textId="5033CB13" w:rsidR="006A2EA2" w:rsidRDefault="00D831B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6A2EA2" w14:paraId="21DAEB28" w14:textId="77777777" w:rsidTr="006A2EA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4ACA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0977" w14:textId="3CD946D9" w:rsidR="006A2EA2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colocviu</w:t>
            </w:r>
          </w:p>
        </w:tc>
      </w:tr>
      <w:tr w:rsidR="006A2EA2" w14:paraId="087EC7D4" w14:textId="77777777" w:rsidTr="006A2EA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C1799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4005" w14:textId="70B26218" w:rsidR="006A2EA2" w:rsidRDefault="008E7B4A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Optional, </w:t>
            </w:r>
            <w:r w:rsidR="009E2E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D83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</w:tr>
    </w:tbl>
    <w:p w14:paraId="02C4B27D" w14:textId="77777777" w:rsidR="006A2EA2" w:rsidRDefault="006A2EA2" w:rsidP="009E2EA6">
      <w:pPr>
        <w:spacing w:before="10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F0007CD" w14:textId="77777777" w:rsidR="006A2EA2" w:rsidRDefault="006A2EA2" w:rsidP="009E2EA6">
      <w:pPr>
        <w:numPr>
          <w:ilvl w:val="0"/>
          <w:numId w:val="1"/>
        </w:numPr>
        <w:spacing w:before="29"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p w14:paraId="4F382BA0" w14:textId="77777777" w:rsidR="006A2EA2" w:rsidRDefault="006A2EA2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708"/>
        <w:gridCol w:w="1844"/>
        <w:gridCol w:w="710"/>
        <w:gridCol w:w="2273"/>
        <w:gridCol w:w="720"/>
      </w:tblGrid>
      <w:tr w:rsidR="006A2EA2" w14:paraId="3D2AB8B3" w14:textId="77777777" w:rsidTr="006A2EA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E7609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31A1A" w14:textId="1CCDD756" w:rsidR="006A2EA2" w:rsidRDefault="009E2EA6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D2153" w14:textId="77777777" w:rsidR="006A2EA2" w:rsidRDefault="006A2EA2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4ABE" w14:textId="3F47238C" w:rsidR="006A2EA2" w:rsidRDefault="009E2EA6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4097B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C7ED7" w14:textId="337B161F" w:rsidR="006A2EA2" w:rsidRDefault="00D831B2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6A2EA2" w14:paraId="6A1BB91A" w14:textId="77777777" w:rsidTr="006A2EA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8684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477A" w14:textId="03097EED" w:rsidR="006A2EA2" w:rsidRDefault="00D831B2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FDEC5" w14:textId="77777777" w:rsidR="006A2EA2" w:rsidRDefault="006A2EA2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2866" w14:textId="585CF3E5" w:rsidR="006A2EA2" w:rsidRDefault="009E2EA6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9C35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7E37" w14:textId="3AA7052B" w:rsidR="006A2EA2" w:rsidRDefault="00D831B2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6A2EA2" w14:paraId="0C310485" w14:textId="77777777" w:rsidTr="006A2EA2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1255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120B8" w14:textId="517DD555" w:rsidR="006A2EA2" w:rsidRDefault="00283922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6A2E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="006A2E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6A2EA2" w14:paraId="25CA0CEB" w14:textId="77777777" w:rsidTr="006A2EA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71558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support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A9F33" w14:textId="136856B4" w:rsidR="006A2EA2" w:rsidRDefault="00923881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6A2EA2" w14:paraId="5A00A480" w14:textId="77777777" w:rsidTr="006A2EA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E5F59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CBA36" w14:textId="1D4D2138" w:rsidR="006A2EA2" w:rsidRDefault="006F6F21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6A2EA2" w14:paraId="02C85E4F" w14:textId="77777777" w:rsidTr="006A2EA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9824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08E85" w14:textId="34AB8703" w:rsidR="006A2EA2" w:rsidRDefault="00D831B2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E2E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6A2EA2" w14:paraId="6F3709CA" w14:textId="77777777" w:rsidTr="006A2EA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6B5F1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D610" w14:textId="1F405027" w:rsidR="006A2EA2" w:rsidRDefault="00D831B2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6A2EA2" w14:paraId="735A68B5" w14:textId="77777777" w:rsidTr="006A2EA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6C64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E0249" w14:textId="77777777" w:rsidR="006A2EA2" w:rsidRDefault="00B13829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6A2EA2" w14:paraId="7530F685" w14:textId="77777777" w:rsidTr="006A2EA2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FDED0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C387" w14:textId="77777777" w:rsidR="006A2EA2" w:rsidRDefault="006A2EA2" w:rsidP="009E2EA6">
            <w:pPr>
              <w:spacing w:line="240" w:lineRule="auto"/>
              <w:rPr>
                <w:lang w:val="ro-RO"/>
              </w:rPr>
            </w:pPr>
          </w:p>
        </w:tc>
      </w:tr>
      <w:tr w:rsidR="006A2EA2" w14:paraId="3004E3E2" w14:textId="77777777" w:rsidTr="006A2EA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E3C68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57CC" w14:textId="5BBB1F45" w:rsidR="006A2EA2" w:rsidRDefault="00D831B2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</w:t>
            </w:r>
          </w:p>
        </w:tc>
      </w:tr>
      <w:tr w:rsidR="006A2EA2" w14:paraId="4A7A9774" w14:textId="77777777" w:rsidTr="006A2EA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72679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D3D7" w14:textId="69AAA30C" w:rsidR="006A2EA2" w:rsidRPr="009E2EA6" w:rsidRDefault="009E2EA6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2EA2" w14:paraId="3045DDB1" w14:textId="77777777" w:rsidTr="006A2EA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10765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587C2" w14:textId="0FD35D10" w:rsidR="006A2EA2" w:rsidRDefault="009E2EA6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</w:tbl>
    <w:p w14:paraId="03569C55" w14:textId="77777777" w:rsidR="006A2EA2" w:rsidRDefault="006A2EA2" w:rsidP="009E2EA6">
      <w:pPr>
        <w:spacing w:before="5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C9232D6" w14:textId="6D49F33F" w:rsidR="006A2EA2" w:rsidRPr="00131898" w:rsidRDefault="006A2EA2" w:rsidP="00131898">
      <w:pPr>
        <w:numPr>
          <w:ilvl w:val="0"/>
          <w:numId w:val="1"/>
        </w:numPr>
        <w:spacing w:before="29" w:after="0" w:line="240" w:lineRule="auto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7FB516A0" w14:textId="77777777" w:rsidR="006A2EA2" w:rsidRDefault="006A2EA2" w:rsidP="009E2EA6">
      <w:pPr>
        <w:spacing w:before="2" w:after="0" w:line="240" w:lineRule="auto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8097"/>
      </w:tblGrid>
      <w:tr w:rsidR="006A2EA2" w14:paraId="418E7259" w14:textId="77777777" w:rsidTr="006A2EA2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04FD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4A55" w14:textId="77777777" w:rsidR="006A2EA2" w:rsidRDefault="006A2EA2" w:rsidP="009E2EA6">
            <w:pPr>
              <w:spacing w:line="240" w:lineRule="auto"/>
              <w:rPr>
                <w:lang w:val="ro-RO"/>
              </w:rPr>
            </w:pPr>
          </w:p>
        </w:tc>
      </w:tr>
      <w:tr w:rsidR="006A2EA2" w14:paraId="7396B5F5" w14:textId="77777777" w:rsidTr="006A2EA2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A783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04A4" w14:textId="77777777" w:rsidR="006A2EA2" w:rsidRDefault="006A2EA2" w:rsidP="009E2EA6">
            <w:pPr>
              <w:spacing w:line="240" w:lineRule="auto"/>
              <w:rPr>
                <w:lang w:val="ro-RO"/>
              </w:rPr>
            </w:pPr>
          </w:p>
        </w:tc>
      </w:tr>
    </w:tbl>
    <w:p w14:paraId="77CF628D" w14:textId="77777777" w:rsidR="006A2EA2" w:rsidRDefault="006A2EA2" w:rsidP="009E2EA6">
      <w:pPr>
        <w:spacing w:before="18" w:after="0" w:line="240" w:lineRule="auto"/>
        <w:rPr>
          <w:rFonts w:ascii="Times New Roman" w:hAnsi="Times New Roman" w:cs="Times New Roman"/>
          <w:lang w:val="ro-RO"/>
        </w:rPr>
      </w:pPr>
    </w:p>
    <w:p w14:paraId="4E8C44E7" w14:textId="3B5E52DF" w:rsidR="006A2EA2" w:rsidRPr="00131898" w:rsidRDefault="006A2EA2" w:rsidP="00131898">
      <w:pPr>
        <w:numPr>
          <w:ilvl w:val="0"/>
          <w:numId w:val="1"/>
        </w:numPr>
        <w:spacing w:before="29" w:after="0" w:line="240" w:lineRule="auto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763C25AF" w14:textId="77777777" w:rsidR="006A2EA2" w:rsidRDefault="006A2EA2" w:rsidP="009E2EA6">
      <w:pPr>
        <w:spacing w:before="2" w:after="0" w:line="240" w:lineRule="auto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262"/>
      </w:tblGrid>
      <w:tr w:rsidR="006A2EA2" w14:paraId="454D25E9" w14:textId="77777777" w:rsidTr="006A2EA2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EAD9F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A121" w14:textId="77777777" w:rsidR="006A2EA2" w:rsidRDefault="006A2EA2" w:rsidP="009E2EA6">
            <w:pPr>
              <w:spacing w:line="240" w:lineRule="auto"/>
              <w:rPr>
                <w:lang w:val="ro-RO"/>
              </w:rPr>
            </w:pPr>
          </w:p>
        </w:tc>
      </w:tr>
      <w:tr w:rsidR="006A2EA2" w14:paraId="07674941" w14:textId="77777777" w:rsidTr="006A2EA2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3AF4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7E48" w14:textId="77777777" w:rsidR="006A2EA2" w:rsidRDefault="006A2EA2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07205D4" w14:textId="77777777" w:rsidR="006A2EA2" w:rsidRDefault="006A2EA2" w:rsidP="009E2EA6">
      <w:pPr>
        <w:spacing w:before="12"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15646DE" w14:textId="569337FB" w:rsidR="006A2EA2" w:rsidRDefault="00725CFF" w:rsidP="009E2EA6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20D8F1" wp14:editId="67482A7F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0" t="0" r="17145" b="1206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" o:spid="_x0000_s1026" style="position:absolute;margin-left:56.65pt;margin-top:-2pt;width:2in;height:.1pt;z-index:-251658240;mso-position-horizontal-relative:page" coordorigin="1133,-41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">
                <v:shape id="Freeform 13" o:spid="_x0000_s1027" style="position:absolute;left:1133;top:-41;width:2880;height:0;visibility:visible;mso-wrap-style:square;v-text-anchor:top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8yjpwAAA&#10;ANoAAAAPAAAAZHJzL2Rvd25yZXYueG1sRI9Ra8JAEITfC/6HY4W+1YsBS4meIoJU0Aer/oAltybR&#10;3F6428b033uFQh+HmfmGWawG16qeQmw8G5hOMlDEpbcNVwYu5+3bB6goyBZbz2TghyKslqOXBRbW&#10;P/iL+pNUKkE4FmigFukKrWNZk8M48R1x8q4+OJQkQ6VtwEeCu1bnWfauHTacFmrsaFNTeT99OwPH&#10;Y57dJcf+c+/6W9ijPcxIjHkdD+s5KKFB/sN/7Z01kMPvlXQD9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8yjpwAAAANoAAAAPAAAAAAAAAAAAAAAAAJcCAABkcnMvZG93bnJl&#10;di54bWxQSwUGAAAAAAQABAD1AAAAhAMAAAAA&#10;" path="m0,0l2880,0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A2EA2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6A2EA2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6A2EA2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6A2EA2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6A2EA2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6A2EA2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6A2EA2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6A2EA2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6A2EA2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6A2EA2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6A2EA2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6A2EA2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14:paraId="75E99CF8" w14:textId="77777777" w:rsidR="006A2EA2" w:rsidRDefault="006A2EA2" w:rsidP="009E2EA6">
      <w:pPr>
        <w:widowControl/>
        <w:spacing w:after="0" w:line="240" w:lineRule="auto"/>
        <w:rPr>
          <w:rFonts w:ascii="Times New Roman" w:hAnsi="Times New Roman" w:cs="Times New Roman"/>
          <w:lang w:val="ro-RO"/>
        </w:rPr>
        <w:sectPr w:rsidR="006A2EA2">
          <w:pgSz w:w="12240" w:h="15840"/>
          <w:pgMar w:top="1340" w:right="920" w:bottom="280" w:left="920" w:header="720" w:footer="720" w:gutter="0"/>
          <w:cols w:space="720"/>
        </w:sectPr>
      </w:pPr>
    </w:p>
    <w:p w14:paraId="1E37CCA2" w14:textId="77777777" w:rsidR="006A2EA2" w:rsidRDefault="006A2EA2" w:rsidP="009E2EA6">
      <w:pPr>
        <w:numPr>
          <w:ilvl w:val="0"/>
          <w:numId w:val="1"/>
        </w:numPr>
        <w:spacing w:before="29"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14:paraId="22BF711E" w14:textId="77777777" w:rsidR="006F4A7E" w:rsidRDefault="006F4A7E" w:rsidP="009E2EA6">
      <w:pPr>
        <w:spacing w:before="29" w:after="0" w:line="240" w:lineRule="auto"/>
        <w:ind w:left="57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8663"/>
      </w:tblGrid>
      <w:tr w:rsidR="006A2EA2" w14:paraId="5DCF212B" w14:textId="77777777" w:rsidTr="0095219E">
        <w:trPr>
          <w:trHeight w:hRule="exact" w:val="16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04E65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706C34B5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7865" w14:textId="77777777" w:rsidR="006269CD" w:rsidRPr="004D7FE3" w:rsidRDefault="006269CD" w:rsidP="006269CD">
            <w:pPr>
              <w:pStyle w:val="TableParagraph"/>
              <w:spacing w:line="248" w:lineRule="exact"/>
              <w:ind w:left="107"/>
              <w:jc w:val="both"/>
              <w:rPr>
                <w:sz w:val="24"/>
                <w:szCs w:val="24"/>
              </w:rPr>
            </w:pPr>
            <w:r w:rsidRPr="004D7FE3">
              <w:rPr>
                <w:sz w:val="24"/>
                <w:szCs w:val="24"/>
              </w:rPr>
              <w:t>C1.2 Explicarea și interpretarea datelor și informațiilor din</w:t>
            </w:r>
            <w:r w:rsidRPr="004D7FE3">
              <w:rPr>
                <w:spacing w:val="-7"/>
                <w:sz w:val="24"/>
                <w:szCs w:val="24"/>
              </w:rPr>
              <w:t xml:space="preserve"> </w:t>
            </w:r>
            <w:r w:rsidRPr="004D7FE3">
              <w:rPr>
                <w:sz w:val="24"/>
                <w:szCs w:val="24"/>
              </w:rPr>
              <w:t>punct de vedere</w:t>
            </w:r>
            <w:r w:rsidRPr="004D7FE3">
              <w:rPr>
                <w:spacing w:val="-6"/>
                <w:sz w:val="24"/>
                <w:szCs w:val="24"/>
              </w:rPr>
              <w:t xml:space="preserve"> </w:t>
            </w:r>
            <w:r w:rsidRPr="004D7FE3">
              <w:rPr>
                <w:sz w:val="24"/>
                <w:szCs w:val="24"/>
              </w:rPr>
              <w:t>cantitativ și calitativ, pentru formularea de argumente și decizii concrete asociate comerțului, turismului și serviciilor.</w:t>
            </w:r>
          </w:p>
          <w:p w14:paraId="307C9C79" w14:textId="77777777" w:rsidR="006269CD" w:rsidRPr="004D7FE3" w:rsidRDefault="006269CD" w:rsidP="006269CD">
            <w:pPr>
              <w:pStyle w:val="TableParagraph"/>
              <w:spacing w:line="233" w:lineRule="exact"/>
              <w:ind w:left="107"/>
              <w:jc w:val="both"/>
              <w:rPr>
                <w:sz w:val="24"/>
                <w:szCs w:val="24"/>
              </w:rPr>
            </w:pPr>
            <w:r w:rsidRPr="004D7FE3">
              <w:rPr>
                <w:sz w:val="24"/>
                <w:szCs w:val="24"/>
              </w:rPr>
              <w:t>C1.3 Rezolvarea problemelor în contexte bine definite asociate: conceperii, planificării și executării de activități în cadrul firmelor de comerț, turism și servicii.</w:t>
            </w:r>
          </w:p>
          <w:p w14:paraId="378BA972" w14:textId="77777777" w:rsidR="006269CD" w:rsidRPr="004D7FE3" w:rsidRDefault="006269CD" w:rsidP="006269CD">
            <w:pPr>
              <w:pStyle w:val="TableParagraph"/>
              <w:spacing w:line="233" w:lineRule="exact"/>
              <w:ind w:left="107"/>
              <w:jc w:val="both"/>
              <w:rPr>
                <w:sz w:val="24"/>
                <w:szCs w:val="24"/>
              </w:rPr>
            </w:pPr>
            <w:r w:rsidRPr="004D7FE3">
              <w:rPr>
                <w:sz w:val="24"/>
                <w:szCs w:val="24"/>
              </w:rPr>
              <w:t>C1.4 Culegerea și prelucrarea de date din surse documentare altervative și din activitatea curentă, pentru evaluarea factorilor care influențează realizarea prestațiilor în organizațiile din comerț, turism și servicii.</w:t>
            </w:r>
          </w:p>
          <w:p w14:paraId="022EF08E" w14:textId="4CACC9E3" w:rsidR="007479F9" w:rsidRDefault="007479F9" w:rsidP="006269CD">
            <w:pPr>
              <w:pStyle w:val="NormalWeb"/>
              <w:rPr>
                <w:sz w:val="24"/>
                <w:szCs w:val="24"/>
              </w:rPr>
            </w:pPr>
          </w:p>
        </w:tc>
      </w:tr>
      <w:tr w:rsidR="006A2EA2" w14:paraId="4E4BD67C" w14:textId="77777777" w:rsidTr="00131898">
        <w:trPr>
          <w:trHeight w:hRule="exact" w:val="84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678E" w14:textId="757B98C1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04E9A9E0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B073" w14:textId="5398CA54" w:rsidR="00460125" w:rsidRDefault="005F4219" w:rsidP="009E2EA6">
            <w:pPr>
              <w:spacing w:before="1" w:after="0" w:line="240" w:lineRule="auto"/>
              <w:ind w:left="102"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CT1.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principiilor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normelor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valorilor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eticii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propriei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strategii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riguroasă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responsabilă</w:t>
            </w:r>
            <w:proofErr w:type="spellEnd"/>
          </w:p>
        </w:tc>
      </w:tr>
    </w:tbl>
    <w:p w14:paraId="4E70416A" w14:textId="64AC68E4" w:rsidR="006A2EA2" w:rsidRDefault="006A2EA2" w:rsidP="009E2EA6">
      <w:pPr>
        <w:spacing w:before="5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38A6EB4" w14:textId="77777777" w:rsidR="006A2EA2" w:rsidRDefault="006A2EA2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30C5B826" w14:textId="77777777" w:rsidR="006A2EA2" w:rsidRDefault="006A2EA2" w:rsidP="009E2EA6">
      <w:pPr>
        <w:spacing w:before="2" w:after="0" w:line="240" w:lineRule="auto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1015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883"/>
      </w:tblGrid>
      <w:tr w:rsidR="006A2EA2" w14:paraId="6B6484BC" w14:textId="77777777" w:rsidTr="00923881">
        <w:trPr>
          <w:trHeight w:hRule="exact" w:val="29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64B98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14:paraId="39FECC21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2DFC" w14:textId="0B52C099" w:rsidR="006A2EA2" w:rsidRDefault="00923881" w:rsidP="009E2EA6">
            <w:pPr>
              <w:pStyle w:val="BodyTextIndent"/>
              <w:ind w:left="0"/>
            </w:pPr>
            <w:r>
              <w:t>-</w:t>
            </w:r>
            <w:r w:rsidR="006A2EA2">
              <w:t>Disciplina urmăreşte formarea unei gândiri corect</w:t>
            </w:r>
            <w:r w:rsidR="00AE4A5B">
              <w:t>e</w:t>
            </w:r>
            <w:r>
              <w:t xml:space="preserve">, respectiv cunoașterea și înțelegerea </w:t>
            </w:r>
            <w:r w:rsidR="00AE4A5B">
              <w:t xml:space="preserve"> </w:t>
            </w:r>
            <w:r>
              <w:t>importanței studierii eticii și integrității academice.</w:t>
            </w:r>
          </w:p>
          <w:p w14:paraId="00B35E5D" w14:textId="1C268851" w:rsidR="00923881" w:rsidRDefault="00923881" w:rsidP="009E2EA6">
            <w:pPr>
              <w:pStyle w:val="BodyTextIndent"/>
              <w:ind w:left="0"/>
            </w:pPr>
            <w:r>
              <w:t>-Dezvoltarea stilului erotetic de abordare a problemelor etice</w:t>
            </w:r>
          </w:p>
          <w:p w14:paraId="0D483C96" w14:textId="31C31E29" w:rsidR="00923881" w:rsidRDefault="00923881" w:rsidP="009E2EA6">
            <w:pPr>
              <w:pStyle w:val="BodyTextIndent"/>
              <w:ind w:left="0"/>
            </w:pPr>
            <w:r>
              <w:t>-Sporirea grijii în promovarea și creșterea integrității în educația universitară și cercetarea științifică</w:t>
            </w:r>
          </w:p>
          <w:p w14:paraId="2568C75D" w14:textId="4E05C3C9" w:rsidR="00923881" w:rsidRDefault="00923881" w:rsidP="009E2EA6">
            <w:pPr>
              <w:pStyle w:val="BodyTextIndent"/>
              <w:ind w:left="0"/>
            </w:pPr>
            <w:r>
              <w:t>-consolidarea trăsăturilor de caracter</w:t>
            </w:r>
          </w:p>
          <w:p w14:paraId="4E34E789" w14:textId="3ACFE20F" w:rsidR="00923881" w:rsidRDefault="00923881" w:rsidP="009E2EA6">
            <w:pPr>
              <w:pStyle w:val="BodyTextIndent"/>
              <w:ind w:left="0"/>
            </w:pPr>
            <w:r>
              <w:t>-dezvoltarea deprinderii de documentare continuă în literatura etică și cea juridică referitoare la creația intelectuală</w:t>
            </w:r>
          </w:p>
          <w:p w14:paraId="0E83B902" w14:textId="77777777" w:rsidR="00923881" w:rsidRDefault="00923881" w:rsidP="009E2EA6">
            <w:pPr>
              <w:pStyle w:val="BodyTextIndent"/>
              <w:ind w:left="0"/>
            </w:pPr>
          </w:p>
          <w:p w14:paraId="7EE9D385" w14:textId="0E3ED873" w:rsidR="00711352" w:rsidRDefault="00711352" w:rsidP="009E2EA6">
            <w:pPr>
              <w:pStyle w:val="BodyTextIndent"/>
              <w:ind w:left="0"/>
            </w:pPr>
            <w:r>
              <w:t xml:space="preserve">Studentul să cunoască </w:t>
            </w:r>
            <w:r w:rsidR="00AF67DA">
              <w:t>tehnic</w:t>
            </w:r>
            <w:r w:rsidR="00BE1ECD">
              <w:t>i</w:t>
            </w:r>
            <w:r w:rsidR="00AF67DA">
              <w:t>le de căutare eficiente a surselor</w:t>
            </w:r>
            <w:r>
              <w:t xml:space="preserve"> de informații,</w:t>
            </w:r>
            <w:r w:rsidR="00AF67DA">
              <w:t xml:space="preserve"> a literaturii </w:t>
            </w:r>
            <w:r w:rsidR="00BE1ECD">
              <w:t>d</w:t>
            </w:r>
            <w:r>
              <w:t>e specialitate</w:t>
            </w:r>
            <w:r w:rsidR="00AF67DA">
              <w:t>, bazele de date on-line necesare unei cercetări științifice.</w:t>
            </w:r>
          </w:p>
        </w:tc>
      </w:tr>
      <w:tr w:rsidR="006A2EA2" w14:paraId="08162B8B" w14:textId="77777777" w:rsidTr="00105636">
        <w:trPr>
          <w:trHeight w:hRule="exact" w:val="17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4FE09" w14:textId="5EA353BA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sp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84D7" w14:textId="35D271EC" w:rsidR="00AF67DA" w:rsidRDefault="00AF67DA" w:rsidP="009E2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F67DA">
              <w:rPr>
                <w:rFonts w:ascii="Times New Roman" w:hAnsi="Times New Roman" w:cs="Times New Roman"/>
                <w:sz w:val="24"/>
                <w:szCs w:val="24"/>
              </w:rPr>
              <w:t>Studentul</w:t>
            </w:r>
            <w:proofErr w:type="spellEnd"/>
            <w:r w:rsidRPr="00AF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7D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AF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7DA">
              <w:rPr>
                <w:rFonts w:ascii="Times New Roman" w:hAnsi="Times New Roman" w:cs="Times New Roman"/>
                <w:sz w:val="24"/>
                <w:szCs w:val="24"/>
              </w:rPr>
              <w:t>cunoas</w:t>
            </w:r>
            <w:r w:rsidR="006F6F21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metodologia pregătirii</w:t>
            </w:r>
            <w:r w:rsidRPr="00B20F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unei teze științifice: alegerea</w:t>
            </w:r>
            <w:r w:rsidRPr="00B20F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subiect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  <w:r w:rsidRPr="00B20F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etapele met</w:t>
            </w:r>
            <w:r w:rsidR="00AE4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odologiei de cercetare, studiul și analiza </w:t>
            </w:r>
            <w:r w:rsidRPr="00B20F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literaturii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specialitate.</w:t>
            </w:r>
            <w:r w:rsidR="00AE4A5B" w:rsidRPr="00AF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A5B" w:rsidRPr="00AF67DA">
              <w:rPr>
                <w:rFonts w:ascii="Times New Roman" w:hAnsi="Times New Roman" w:cs="Times New Roman"/>
                <w:sz w:val="24"/>
                <w:szCs w:val="24"/>
              </w:rPr>
              <w:t>Studentul</w:t>
            </w:r>
            <w:proofErr w:type="spellEnd"/>
            <w:r w:rsidR="00AE4A5B" w:rsidRPr="00AF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A5B" w:rsidRPr="00AF67D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AE4A5B" w:rsidRPr="00AF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F21">
              <w:rPr>
                <w:rFonts w:ascii="Times New Roman" w:hAnsi="Times New Roman" w:cs="Times New Roman"/>
                <w:sz w:val="24"/>
                <w:szCs w:val="24"/>
              </w:rPr>
              <w:t>cunoaste</w:t>
            </w:r>
            <w:proofErr w:type="spellEnd"/>
            <w:r w:rsidR="00923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3881" w:rsidRPr="00B40D6A">
              <w:rPr>
                <w:rFonts w:ascii="Times New Roman" w:hAnsi="Times New Roman" w:cs="Times New Roman"/>
                <w:sz w:val="24"/>
                <w:szCs w:val="24"/>
              </w:rPr>
              <w:t>etica</w:t>
            </w:r>
            <w:proofErr w:type="spellEnd"/>
            <w:r w:rsidR="00923881" w:rsidRPr="00B4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881" w:rsidRPr="00B40D6A">
              <w:rPr>
                <w:rFonts w:ascii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 w:rsidR="00923881">
              <w:rPr>
                <w:rFonts w:ascii="Times New Roman" w:hAnsi="Times New Roman" w:cs="Times New Roman"/>
              </w:rPr>
              <w:t xml:space="preserve"> </w:t>
            </w:r>
            <w:r w:rsidR="00B40D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</w:t>
            </w:r>
            <w:r w:rsidR="00AE4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editare</w:t>
            </w:r>
            <w:r w:rsidR="00B40D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AE4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ublicarea rezultatelor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unei </w:t>
            </w:r>
            <w:r w:rsidR="00AE4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cercetări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științifice</w:t>
            </w:r>
            <w:r w:rsidR="00AE4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să știe să facă un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E4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cercetare, </w:t>
            </w:r>
            <w:r w:rsidR="006F6F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</w:t>
            </w:r>
            <w:proofErr w:type="spellStart"/>
            <w:r w:rsidR="006F6F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cunoaste</w:t>
            </w:r>
            <w:proofErr w:type="spellEnd"/>
            <w:r w:rsidR="001A1A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conținut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ul, structura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proces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de publicare. I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mpactul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unei 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 în reviste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specialitate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Conținutul și structura </w:t>
            </w:r>
            <w:r w:rsidR="008E67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unei disertații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respectiv practica proiectelor de cercetare. </w:t>
            </w:r>
          </w:p>
          <w:p w14:paraId="13D25BBD" w14:textId="3AB3D5AD" w:rsidR="006A2EA2" w:rsidRPr="00B13829" w:rsidRDefault="006A2EA2" w:rsidP="009E2EA6">
            <w:pPr>
              <w:pStyle w:val="BodyTextIndent"/>
            </w:pPr>
          </w:p>
        </w:tc>
      </w:tr>
    </w:tbl>
    <w:p w14:paraId="55912AB8" w14:textId="77777777" w:rsidR="006A2EA2" w:rsidRDefault="006A2EA2" w:rsidP="009E2EA6">
      <w:pPr>
        <w:spacing w:before="3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DFEE461" w14:textId="77777777" w:rsidR="00A03861" w:rsidRDefault="00A03861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9CB816B" w14:textId="77777777" w:rsidR="008E6795" w:rsidRDefault="008E6795" w:rsidP="00131898">
      <w:pPr>
        <w:spacing w:before="29"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02F5CC3" w14:textId="1F1CBBBC" w:rsidR="00A03861" w:rsidRPr="00BC11FE" w:rsidRDefault="00A03861" w:rsidP="009E2EA6">
      <w:pPr>
        <w:pStyle w:val="ListParagraph"/>
        <w:numPr>
          <w:ilvl w:val="0"/>
          <w:numId w:val="4"/>
        </w:numPr>
        <w:spacing w:before="29"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A79F9">
        <w:rPr>
          <w:rFonts w:ascii="Times New Roman" w:hAnsi="Times New Roman" w:cs="Times New Roman"/>
          <w:b/>
          <w:bCs/>
          <w:sz w:val="24"/>
          <w:szCs w:val="24"/>
          <w:lang w:val="ro-RO"/>
        </w:rPr>
        <w:t>Conţi</w:t>
      </w:r>
      <w:r w:rsidRPr="00CA79F9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CA79F9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p w14:paraId="3991B8E7" w14:textId="77777777" w:rsidR="00CA79F9" w:rsidRDefault="00CA79F9" w:rsidP="009E2EA6">
      <w:pPr>
        <w:spacing w:before="14"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102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3145"/>
        <w:gridCol w:w="1730"/>
      </w:tblGrid>
      <w:tr w:rsidR="00A03861" w:rsidRPr="001B43FF" w14:paraId="4710C9BC" w14:textId="77777777" w:rsidTr="00123368">
        <w:trPr>
          <w:trHeight w:hRule="exact" w:val="305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661A" w14:textId="232A1B4B" w:rsidR="00A03861" w:rsidRPr="001B43FF" w:rsidRDefault="004D3AD1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</w:t>
            </w:r>
            <w:r w:rsidR="00A03861"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F6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Curs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D54D" w14:textId="77777777" w:rsidR="00A03861" w:rsidRPr="001B43FF" w:rsidRDefault="00A03861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DBBE" w14:textId="77777777" w:rsidR="00A03861" w:rsidRPr="001B43FF" w:rsidRDefault="00A03861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A03861" w:rsidRPr="00BE69DC" w14:paraId="7BCDBA4E" w14:textId="77777777" w:rsidTr="00123368">
        <w:trPr>
          <w:trHeight w:hRule="exact" w:val="101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1699" w14:textId="7608836E" w:rsidR="00A03861" w:rsidRPr="00AF56D9" w:rsidRDefault="001A1AA1" w:rsidP="009E2EA6">
            <w:pPr>
              <w:spacing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BC1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Arealul eticii academice și necesitatea ei în educație</w:t>
            </w:r>
            <w:r w:rsidR="001233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în cercetare</w:t>
            </w:r>
            <w:r w:rsidR="006F7E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1233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științifică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7A78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558F4866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74D9662A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3927DB9A" w14:textId="77777777" w:rsidR="00A03861" w:rsidRPr="00BE69DC" w:rsidRDefault="00A03861" w:rsidP="009E2EA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6BA0" w14:textId="5ADCBCA6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6F6F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</w:tr>
      <w:tr w:rsidR="00A03861" w:rsidRPr="00BE69DC" w14:paraId="02373DAA" w14:textId="77777777" w:rsidTr="00123368">
        <w:trPr>
          <w:trHeight w:hRule="exact" w:val="986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32BB" w14:textId="5114CB71" w:rsidR="00A03861" w:rsidRPr="00AF56D9" w:rsidRDefault="001A1AA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BC1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Particularități ale ethos-ului academic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1F40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63209EE2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757C2CA0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77B3F517" w14:textId="77777777" w:rsidR="00A03861" w:rsidRPr="00BE69DC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664C" w14:textId="1A9E0A6D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5E8BD8FC" w14:textId="77777777" w:rsidTr="00123368">
        <w:trPr>
          <w:trHeight w:hRule="exact" w:val="135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16A1" w14:textId="57EE5B12" w:rsidR="00B20F4D" w:rsidRDefault="001A1AA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3.</w:t>
            </w:r>
            <w:r w:rsidR="00BC1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Morala este pretutindeni componentă- </w:t>
            </w:r>
          </w:p>
          <w:p w14:paraId="1C45643F" w14:textId="5FF22061" w:rsidR="00A03861" w:rsidRPr="00AF56D9" w:rsidRDefault="00BC11FE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implicațiile educației morale în </w:t>
            </w:r>
            <w:r w:rsidR="00477C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formele de învățământ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55CA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26B4FC07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083563A0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D23954A" w14:textId="77777777" w:rsidR="00A03861" w:rsidRPr="00BE69DC" w:rsidRDefault="00A03861" w:rsidP="009E2EA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FE8A" w14:textId="51469D16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72525139" w14:textId="77777777" w:rsidTr="00123368">
        <w:trPr>
          <w:trHeight w:hRule="exact" w:val="100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C7AE" w14:textId="7F88F52B" w:rsidR="00A03861" w:rsidRDefault="001A1AA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Integritatea - virtute centrală într-o cultură a onestității în universitate și societate</w:t>
            </w:r>
          </w:p>
          <w:p w14:paraId="1B821CB4" w14:textId="77777777" w:rsidR="00B20F4D" w:rsidRDefault="00B20F4D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993EB99" w14:textId="77777777" w:rsidR="00B20F4D" w:rsidRDefault="00B20F4D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610281E" w14:textId="258C4AC9" w:rsidR="00B20F4D" w:rsidRPr="00AF56D9" w:rsidRDefault="00B20F4D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2FEB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3162F442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3C41500F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4DFE84F" w14:textId="77777777" w:rsidR="00A03861" w:rsidRPr="00BE69DC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D745" w14:textId="6B1630B8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07F0C432" w14:textId="77777777" w:rsidTr="00123368">
        <w:trPr>
          <w:trHeight w:hRule="exact" w:val="956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EBC5" w14:textId="266EFA8E" w:rsidR="00B20F4D" w:rsidRPr="00B20F4D" w:rsidRDefault="001A1AA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Responsabilitate morală, datorie etică, integritate academică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A4C1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222C395C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15A14F93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1A1BCC58" w14:textId="77777777" w:rsidR="00A03861" w:rsidRPr="00BE69DC" w:rsidRDefault="00A03861" w:rsidP="009E2EA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1566" w14:textId="44CA317C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7C58BD21" w14:textId="77777777" w:rsidTr="00123368">
        <w:trPr>
          <w:trHeight w:hRule="exact" w:val="117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97F5" w14:textId="052D658B" w:rsidR="004A0198" w:rsidRPr="00AF56D9" w:rsidRDefault="001A1AA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Doctrine etice, cazuistică și principiul echilibrului pe bază de reflecție</w:t>
            </w:r>
          </w:p>
          <w:p w14:paraId="3AA37959" w14:textId="0A8EF3BA" w:rsidR="00B20F4D" w:rsidRPr="00AF56D9" w:rsidRDefault="00B20F4D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DEE0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301B0ED1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191440CB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C73143D" w14:textId="77777777" w:rsidR="00A03861" w:rsidRPr="00BE69DC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37E2" w14:textId="78C9DA66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255F7A4A" w14:textId="77777777" w:rsidTr="00123368">
        <w:trPr>
          <w:trHeight w:hRule="exact" w:val="110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E3A3" w14:textId="2C877C0B" w:rsidR="004A0198" w:rsidRPr="00AF56D9" w:rsidRDefault="001A1AA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Comportament etic și nonetic în cercetarea științifică. Probleme, dileme, soluții în confruntarea cu situații de încălcare a integrității academice</w:t>
            </w:r>
          </w:p>
          <w:p w14:paraId="735C87A2" w14:textId="399D432A" w:rsidR="00A03861" w:rsidRPr="00AF56D9" w:rsidRDefault="00A0386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7A04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2433CD76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725DF1D2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3FCC3A60" w14:textId="77777777" w:rsidR="00A03861" w:rsidRPr="00BE69DC" w:rsidRDefault="00A03861" w:rsidP="009E2EA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5DB4" w14:textId="2A0BBFDD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0D817DB7" w14:textId="77777777" w:rsidTr="00123368">
        <w:trPr>
          <w:trHeight w:hRule="exact" w:val="85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355" w14:textId="563E8E5F" w:rsidR="004A0198" w:rsidRPr="00AF56D9" w:rsidRDefault="001A1AA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Etică, integritate, moralitate, legalitate</w:t>
            </w:r>
          </w:p>
          <w:p w14:paraId="5AE32FB0" w14:textId="64AE6B2A" w:rsidR="00A03861" w:rsidRPr="00AF56D9" w:rsidRDefault="00A0386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6F8F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46F28330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609F91CA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58A965BA" w14:textId="77777777" w:rsidR="00A03861" w:rsidRPr="00BE69DC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74E5" w14:textId="7DE7AB42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7AB6CB84" w14:textId="77777777" w:rsidTr="008E446C">
        <w:trPr>
          <w:trHeight w:hRule="exact" w:val="122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8729" w14:textId="54EE9EEA" w:rsidR="00A03861" w:rsidRPr="00AF56D9" w:rsidRDefault="001A1AA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Știința responsabilă și comportamentul etic al cercetătorului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E9D8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05A1D452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2C5B00E4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640DF3C7" w14:textId="77777777" w:rsidR="00A03861" w:rsidRPr="00BE69DC" w:rsidRDefault="00A03861" w:rsidP="009E2EA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08DD" w14:textId="521E84EC" w:rsidR="00A03861" w:rsidRPr="00BE69DC" w:rsidRDefault="009E2EA6" w:rsidP="009E2EA6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474D383D" w14:textId="77777777" w:rsidTr="009E2EA6">
        <w:trPr>
          <w:trHeight w:hRule="exact" w:val="2539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4124" w14:textId="241E3AC6" w:rsidR="009E2EA6" w:rsidRPr="009E2EA6" w:rsidRDefault="001A1AA1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Standarde și practici etice în mediul academic</w:t>
            </w:r>
            <w:r w:rsidR="009E2E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2EA6"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European Charter for Researchers and the Code of Conduct for the Recruitment of Researchers. 2005. Brussels: European Commission. Directorate-General for Research.</w:t>
            </w:r>
          </w:p>
          <w:p w14:paraId="5795BD92" w14:textId="77777777" w:rsidR="009E2EA6" w:rsidRPr="009E2EA6" w:rsidRDefault="009E2EA6" w:rsidP="009E2EA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Legea 206/2004 (modificată și completată) privind buna conduită în cercetarea științifică, dezvoltarea tehnologică și inovare.</w:t>
            </w:r>
          </w:p>
          <w:p w14:paraId="51AA80DC" w14:textId="53B62D7D" w:rsidR="009E2EA6" w:rsidRPr="00BC60D2" w:rsidRDefault="009E2EA6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EBEA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3F6F61AD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2F02F261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151E6625" w14:textId="77777777" w:rsidR="00A03861" w:rsidRPr="00BE69DC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5456" w14:textId="21B052C6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02957E40" w14:textId="77777777" w:rsidTr="009E2EA6">
        <w:trPr>
          <w:trHeight w:hRule="exact" w:val="1428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3D46" w14:textId="77777777" w:rsidR="00A03861" w:rsidRDefault="001A1AA1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Coduri de conduită și legislație în cercetarea științifică</w:t>
            </w:r>
          </w:p>
          <w:p w14:paraId="049A6D2A" w14:textId="77777777" w:rsidR="009E2EA6" w:rsidRPr="009E2EA6" w:rsidRDefault="009E2EA6" w:rsidP="009E2EA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7873638F" w14:textId="70B96CE3" w:rsidR="009E2EA6" w:rsidRPr="00AF56D9" w:rsidRDefault="009E2EA6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0006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7793ADCF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777FD0E9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7DBF5843" w14:textId="77777777" w:rsidR="00A03861" w:rsidRPr="00BE69DC" w:rsidRDefault="00A03861" w:rsidP="009E2EA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F129" w14:textId="14F3A5A9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377F1110" w14:textId="77777777" w:rsidTr="009E2EA6">
        <w:trPr>
          <w:trHeight w:hRule="exact" w:val="1286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0D5A" w14:textId="77777777" w:rsidR="009E2EA6" w:rsidRDefault="001A1AA1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  <w:t xml:space="preserve">12. 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Coduri de conduită și legislație în cercetarea științifică</w:t>
            </w:r>
          </w:p>
          <w:p w14:paraId="03CAFA9A" w14:textId="4EDAE0B4" w:rsidR="009E2EA6" w:rsidRPr="009E2EA6" w:rsidRDefault="009E2EA6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3C19143F" w14:textId="550594F7" w:rsidR="009E2EA6" w:rsidRPr="00BC60D2" w:rsidRDefault="009E2EA6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467C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27B1D552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6C516F32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92A9B2B" w14:textId="77777777" w:rsidR="00A03861" w:rsidRPr="00BE69DC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88C6" w14:textId="0AA14777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45AAEE54" w14:textId="77777777" w:rsidTr="009E2EA6">
        <w:trPr>
          <w:trHeight w:hRule="exact" w:val="141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099B" w14:textId="77777777" w:rsidR="00A03861" w:rsidRDefault="001A1AA1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  <w:lastRenderedPageBreak/>
              <w:t xml:space="preserve">13. 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Coduri de conduită și legislație în cercetarea științifică</w:t>
            </w:r>
          </w:p>
          <w:p w14:paraId="4E185720" w14:textId="77777777" w:rsidR="009E2EA6" w:rsidRPr="009E2EA6" w:rsidRDefault="009E2EA6" w:rsidP="009E2EA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20BE5354" w14:textId="31CC8C05" w:rsidR="009E2EA6" w:rsidRPr="00BC60D2" w:rsidRDefault="009E2EA6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7E71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78C5A25E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50F2F0F3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408F800D" w14:textId="77777777" w:rsidR="00A03861" w:rsidRPr="00BE69DC" w:rsidRDefault="00A03861" w:rsidP="009E2EA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57F3" w14:textId="61051237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44E45019" w14:textId="77777777" w:rsidTr="009E2EA6">
        <w:trPr>
          <w:trHeight w:hRule="exact" w:val="1413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1382" w14:textId="77777777" w:rsidR="009E2EA6" w:rsidRDefault="001A1AA1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  <w:r w:rsidR="00665BDB" w:rsidRPr="00BC60D2"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  <w:t xml:space="preserve"> 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Coduri de conduită și legislație în cercetarea științifică</w:t>
            </w:r>
          </w:p>
          <w:p w14:paraId="062387C2" w14:textId="2DEF1721" w:rsidR="009E2EA6" w:rsidRPr="009E2EA6" w:rsidRDefault="009E2EA6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4985D951" w14:textId="00F6EB6B" w:rsidR="009E2EA6" w:rsidRPr="00AF56D9" w:rsidRDefault="009E2EA6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CB27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77353F8D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50D400C1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EEED93C" w14:textId="77777777" w:rsidR="00A03861" w:rsidRPr="00BE69DC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A05A" w14:textId="714D4FDE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4D3AD1" w:rsidRPr="00BE69DC" w14:paraId="2587CCFA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DF98" w14:textId="0684A5D3" w:rsidR="004D3AD1" w:rsidRDefault="004D3AD1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8.2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Seminar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8A94" w14:textId="6BA75D8E" w:rsidR="004D3AD1" w:rsidRDefault="004D3AD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5117" w14:textId="0EBCF5BE" w:rsidR="004D3AD1" w:rsidRDefault="004D3AD1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DA3833" w:rsidRPr="00BE69DC" w14:paraId="4C0B6C05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C46A" w14:textId="09DC7366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Arealul eticii academice și necesitatea ei în educație și în cercetarea științifică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B930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66245BEC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1BE765BF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4FBD0E51" w14:textId="77777777" w:rsidR="00DA3833" w:rsidRPr="001B43FF" w:rsidRDefault="00DA3833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2447" w14:textId="17371147" w:rsidR="00DA3833" w:rsidRPr="001B43FF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0E6CAAB8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F83F" w14:textId="0C218FFE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2.Particularități ale ethos-ului academic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C5BB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05B79B90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6FD783E7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1EDA7CBA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BE84" w14:textId="39EC35A5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4EAD9535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D72E" w14:textId="77777777" w:rsidR="00DA3833" w:rsidRDefault="00DA3833" w:rsidP="00DA3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3.Morala este pretutindeni componentă- </w:t>
            </w:r>
          </w:p>
          <w:p w14:paraId="21BA914B" w14:textId="7495CA30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implicațiile educației morale în toate formele de învățământ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8268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43E9AA12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762E49A8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0D64A119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EE0F" w14:textId="68CC990E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063B2168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A500" w14:textId="77777777" w:rsidR="00DA3833" w:rsidRDefault="00DA3833" w:rsidP="00DA3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4.Integritatea - virtute centrală într-o cultură a onestității în universitate și societate</w:t>
            </w:r>
          </w:p>
          <w:p w14:paraId="287EAE98" w14:textId="77777777" w:rsidR="00DA3833" w:rsidRDefault="00DA3833" w:rsidP="00131898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EFCBC89" w14:textId="77777777" w:rsidR="00DA3833" w:rsidRDefault="00DA3833" w:rsidP="00131898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A8F8643" w14:textId="77777777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99E7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16F20D5C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5EF73F1D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F1E9A1F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72AD" w14:textId="4E3D1A52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469A196C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3F1D" w14:textId="19278D04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5.Responsabilitate morală, datorie etică, integritate academică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8209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0DDE53DC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2543E86E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300BF71B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89CB" w14:textId="39387EB5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0CF7147D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A8D1" w14:textId="77777777" w:rsidR="00DA3833" w:rsidRPr="00AF56D9" w:rsidRDefault="00DA3833" w:rsidP="00DA3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6.Doctrine etice, cazuistică și principiul echilibrului pe bază de reflecție</w:t>
            </w:r>
          </w:p>
          <w:p w14:paraId="0C7FE039" w14:textId="77777777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2336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02D17476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386D7BEE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0C9A959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8F79" w14:textId="5B38219E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2F1D8B74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982C" w14:textId="77777777" w:rsidR="00DA3833" w:rsidRPr="00AF56D9" w:rsidRDefault="00DA3833" w:rsidP="00DA3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7.Comportament etic și nonetic în cercetarea științifică. Probleme, dileme, soluții în confruntarea cu situații de încălcare a integrității academice</w:t>
            </w:r>
          </w:p>
          <w:p w14:paraId="7C26E1FE" w14:textId="77777777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876F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1EE870B0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5637CEBA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7AB8D052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CE28" w14:textId="360297A7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2ABEA671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B298" w14:textId="77777777" w:rsidR="00DA3833" w:rsidRPr="00AF56D9" w:rsidRDefault="00DA3833" w:rsidP="00DA3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8.Etică, integritate, moralitate, legalitate</w:t>
            </w:r>
          </w:p>
          <w:p w14:paraId="5B4FD974" w14:textId="77777777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2B4B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6E9986F4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12DB2D03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1561C4C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4B53" w14:textId="7D5A94FE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1D29F1C3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B7D2" w14:textId="1712CA5D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9.Știința responsabilă și comportamentul etic al cercetătorului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0F73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1C5F9B6D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1ADA669D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7888DA2A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6629" w14:textId="479F497C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2AE6E7E2" w14:textId="77777777" w:rsidTr="00DA3833">
        <w:trPr>
          <w:trHeight w:hRule="exact" w:val="483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F995" w14:textId="12AA4877" w:rsidR="00DA3833" w:rsidRPr="009E2EA6" w:rsidRDefault="00DA3833" w:rsidP="001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10.Standarde și practici etice în mediul academic </w:t>
            </w:r>
          </w:p>
          <w:p w14:paraId="1E1C5B38" w14:textId="77777777" w:rsidR="00DA3833" w:rsidRDefault="00DA3833" w:rsidP="00DA3833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10CC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1F962685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5E508FEF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40E422A0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1F35" w14:textId="53AEB8F0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0DA6F5D6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A55A" w14:textId="77777777" w:rsidR="00DA3833" w:rsidRDefault="00DA3833" w:rsidP="001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11.Coduri de conduită și legislație în cercetarea științifică</w:t>
            </w:r>
          </w:p>
          <w:p w14:paraId="3449698E" w14:textId="77777777" w:rsidR="00DA3833" w:rsidRPr="009E2EA6" w:rsidRDefault="00DA3833" w:rsidP="00131898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783849F9" w14:textId="77777777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29CC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1A4786AD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45064F39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27AC0D5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6A18" w14:textId="1E1A1646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28A4D9FB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49BA" w14:textId="77777777" w:rsidR="00DA3833" w:rsidRDefault="00DA3833" w:rsidP="001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Coduri de conduită și legislație în cercetarea științifică</w:t>
            </w:r>
          </w:p>
          <w:p w14:paraId="367A5DA8" w14:textId="77777777" w:rsidR="00DA3833" w:rsidRPr="009E2EA6" w:rsidRDefault="00DA3833" w:rsidP="001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2415CDB8" w14:textId="77777777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BDE4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19EC8EB9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232C2035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7381D2CC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DCD6" w14:textId="6EDC524A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05B8DF36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D433" w14:textId="77777777" w:rsidR="00DA3833" w:rsidRDefault="00DA3833" w:rsidP="001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Coduri de conduită și legislație în cercetarea științifică</w:t>
            </w:r>
          </w:p>
          <w:p w14:paraId="65D270FB" w14:textId="77777777" w:rsidR="00DA3833" w:rsidRPr="009E2EA6" w:rsidRDefault="00DA3833" w:rsidP="00131898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2AE02E27" w14:textId="77777777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3FD3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5CAE580B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27748865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75575306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0A9C" w14:textId="3CA161D5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28DB0263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0BBD" w14:textId="77777777" w:rsidR="00DA3833" w:rsidRDefault="00DA3833" w:rsidP="001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  <w:r w:rsidRPr="00BC60D2"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Coduri de conduită și legislație în cercetarea științifică</w:t>
            </w:r>
          </w:p>
          <w:p w14:paraId="3F55FF97" w14:textId="77777777" w:rsidR="00DA3833" w:rsidRPr="009E2EA6" w:rsidRDefault="00DA3833" w:rsidP="001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357753EF" w14:textId="77777777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2AF5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35EBD072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32A87E48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3DDBB6EA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069A" w14:textId="050153F8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1B43FF" w14:paraId="2E3CDC42" w14:textId="77777777" w:rsidTr="00DA3833">
        <w:trPr>
          <w:trHeight w:hRule="exact" w:val="3805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99CA" w14:textId="2E088384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15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Bi</w:t>
            </w:r>
            <w:r w:rsidRPr="00515E1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515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515E1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515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515E1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515E1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515E1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515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14:paraId="36C17A3F" w14:textId="26046BDA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Temele 1-10:</w:t>
            </w:r>
          </w:p>
          <w:p w14:paraId="0E8164AD" w14:textId="1368723D" w:rsidR="00DA3833" w:rsidRPr="00157537" w:rsidRDefault="00DA3833" w:rsidP="009E2EA6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5753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1F2F7208" w14:textId="1C456BD3" w:rsidR="00DA3833" w:rsidRDefault="00DA3833" w:rsidP="009E2EA6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European Charter for Researchers and the Code of Conduct for the Recruitment of Researchers. 2005. Brussels: European Commission. Directorate-G</w:t>
            </w:r>
            <w:r w:rsidRPr="0015753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eneral for Research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  <w:p w14:paraId="264FCACF" w14:textId="77777777" w:rsidR="00DA3833" w:rsidRDefault="00DA3833" w:rsidP="009E2EA6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Legea 206/2004 (modificată și completată) privind buna conduită în cercetarea științifică, dezvoltarea tehnologică și inovare.</w:t>
            </w:r>
          </w:p>
          <w:p w14:paraId="5E2434C0" w14:textId="0AA25843" w:rsidR="00DA3833" w:rsidRPr="00157537" w:rsidRDefault="00DA3833" w:rsidP="009E2EA6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Legea avertizorilor de integritate, 571/2004.</w:t>
            </w:r>
          </w:p>
          <w:p w14:paraId="21EFFB1E" w14:textId="0604EB67" w:rsidR="00DA3833" w:rsidRPr="00B26694" w:rsidRDefault="00DA3833" w:rsidP="009E2EA6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Kovács Kármen: Kutatási és publikálási kézikönyv nemcsak közgazdászoknak, Akadémiai Kiadó Budapest,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2013.</w:t>
            </w:r>
          </w:p>
          <w:p w14:paraId="7A728D81" w14:textId="0554AD3D" w:rsidR="00DA3833" w:rsidRPr="00DA3833" w:rsidRDefault="00DA3833" w:rsidP="00DA3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83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Majoros Pál: A kutatásmódszertan alapjai. Perfekt Gazdasági tanácsadó, Oktató és Kiadó RT, </w:t>
            </w:r>
            <w:r w:rsidRPr="00DA3833">
              <w:rPr>
                <w:rFonts w:ascii="Times New Roman" w:hAnsi="Times New Roman" w:cs="Times New Roman"/>
                <w:i/>
                <w:sz w:val="24"/>
                <w:szCs w:val="24"/>
              </w:rPr>
              <w:t>2011.</w:t>
            </w:r>
          </w:p>
          <w:p w14:paraId="5542F8EE" w14:textId="13DA6DB7" w:rsidR="00DA3833" w:rsidRPr="00DA3833" w:rsidRDefault="00DA3833" w:rsidP="00DA3833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A38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Temele 11-14:</w:t>
            </w:r>
          </w:p>
          <w:p w14:paraId="38BE28CA" w14:textId="77777777" w:rsidR="00DA3833" w:rsidRPr="00157537" w:rsidRDefault="00DA3833" w:rsidP="00DA3833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5753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3AD59188" w14:textId="77777777" w:rsidR="00DA3833" w:rsidRPr="005862CB" w:rsidRDefault="00DA3833" w:rsidP="009E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6FDA9F40" w14:textId="77777777" w:rsidR="00A03861" w:rsidRDefault="00A03861" w:rsidP="009E2EA6">
      <w:pPr>
        <w:tabs>
          <w:tab w:val="left" w:pos="4500"/>
        </w:tabs>
        <w:spacing w:before="69" w:after="0" w:line="24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311C3AD5" w14:textId="77777777" w:rsidR="00A03861" w:rsidRDefault="00A03861" w:rsidP="009E2EA6">
      <w:pPr>
        <w:spacing w:before="69" w:after="0" w:line="24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ilor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A03861" w:rsidRPr="001B43FF" w14:paraId="4C5B87F6" w14:textId="77777777" w:rsidTr="00D91D95">
        <w:trPr>
          <w:trHeight w:val="716"/>
        </w:trPr>
        <w:tc>
          <w:tcPr>
            <w:tcW w:w="10314" w:type="dxa"/>
          </w:tcPr>
          <w:p w14:paraId="2309DC77" w14:textId="77777777" w:rsidR="00A03861" w:rsidRPr="001B43FF" w:rsidRDefault="00A03861" w:rsidP="009E2EA6">
            <w:pPr>
              <w:spacing w:before="69" w:after="0" w:line="240" w:lineRule="auto"/>
              <w:ind w:right="3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365A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Conţinutul disciplinei este în concordanţă cu ceea ce se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studiază</w:t>
            </w:r>
            <w:r w:rsidRPr="006365A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alte centre univ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ersitare din țară</w:t>
            </w:r>
            <w:r w:rsidRPr="006365A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şi din străinătate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precum și cu cerințele activităților profesionale derulate în cadrul organizațiilor angajatoare.</w:t>
            </w:r>
          </w:p>
        </w:tc>
      </w:tr>
    </w:tbl>
    <w:p w14:paraId="4950BD8C" w14:textId="77777777" w:rsidR="00D843CC" w:rsidRDefault="00D843CC" w:rsidP="009E2E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29729DBD" w14:textId="77777777" w:rsidR="00D843CC" w:rsidRDefault="00D843CC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14:paraId="2D1A1AFA" w14:textId="77777777" w:rsidR="00D843CC" w:rsidRDefault="00D843CC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2977"/>
        <w:gridCol w:w="2393"/>
      </w:tblGrid>
      <w:tr w:rsidR="00D843CC" w14:paraId="17EBF221" w14:textId="77777777" w:rsidTr="00FE38E7">
        <w:trPr>
          <w:trHeight w:hRule="exact"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AEF4" w14:textId="77777777" w:rsidR="00D843CC" w:rsidRDefault="00D843CC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9A115" w14:textId="77777777" w:rsidR="00D843CC" w:rsidRDefault="00D843CC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14:paraId="3A755F52" w14:textId="77777777" w:rsidR="00D843CC" w:rsidRDefault="00D843CC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6AB93" w14:textId="77777777" w:rsidR="00D843CC" w:rsidRDefault="00D843CC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0F7A1" w14:textId="77777777" w:rsidR="00D843CC" w:rsidRDefault="00D843CC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14:paraId="77A88B11" w14:textId="77777777" w:rsidR="00D843CC" w:rsidRDefault="00D843CC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D843CC" w14:paraId="07D6E8BD" w14:textId="77777777" w:rsidTr="00FE38E7">
        <w:trPr>
          <w:trHeight w:val="8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B4A5A4" w14:textId="536C0488" w:rsidR="00D843CC" w:rsidRDefault="00D843CC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4373A0" w14:textId="1174102F" w:rsidR="00D843CC" w:rsidRPr="0067763B" w:rsidRDefault="00D843CC" w:rsidP="009E2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>aplicaţie</w:t>
            </w:r>
            <w:proofErr w:type="spellEnd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53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15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537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="0015753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157537">
              <w:rPr>
                <w:rFonts w:ascii="Times New Roman" w:hAnsi="Times New Roman" w:cs="Times New Roman"/>
                <w:sz w:val="24"/>
                <w:szCs w:val="24"/>
              </w:rPr>
              <w:t>celor</w:t>
            </w:r>
            <w:proofErr w:type="spellEnd"/>
            <w:r w:rsidR="0015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537">
              <w:rPr>
                <w:rFonts w:ascii="Times New Roman" w:hAnsi="Times New Roman" w:cs="Times New Roman"/>
                <w:sz w:val="24"/>
                <w:szCs w:val="24"/>
              </w:rPr>
              <w:t>însuşite</w:t>
            </w:r>
            <w:proofErr w:type="spellEnd"/>
            <w:r w:rsidR="00157537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r w:rsidR="00CA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63B">
              <w:rPr>
                <w:rFonts w:ascii="Times New Roman" w:hAnsi="Times New Roman" w:cs="Times New Roman"/>
                <w:sz w:val="24"/>
                <w:szCs w:val="24"/>
              </w:rPr>
              <w:t>seminar.</w:t>
            </w:r>
          </w:p>
          <w:p w14:paraId="28B77BF2" w14:textId="77777777" w:rsidR="00D843CC" w:rsidRDefault="00D843CC" w:rsidP="009E2EA6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1ABCF2" w14:textId="0CF3C596" w:rsidR="00D843CC" w:rsidRDefault="00D843CC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Test scris, </w:t>
            </w:r>
            <w:r w:rsidRPr="006776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discutarea unor cazuri, prezentarea unor referate</w:t>
            </w:r>
          </w:p>
          <w:p w14:paraId="76CF5512" w14:textId="77777777" w:rsidR="00D843CC" w:rsidRDefault="00D843CC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FF867C" w14:textId="77777777" w:rsidR="00D843CC" w:rsidRDefault="00D843CC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100%</w:t>
            </w:r>
          </w:p>
        </w:tc>
      </w:tr>
      <w:tr w:rsidR="00D843CC" w14:paraId="079116E9" w14:textId="77777777" w:rsidTr="00C24133">
        <w:trPr>
          <w:trHeight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B5C25" w14:textId="77777777" w:rsidR="00D843CC" w:rsidRDefault="00D843CC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</w:p>
          <w:p w14:paraId="7AFAEE33" w14:textId="77777777" w:rsidR="00D843CC" w:rsidRDefault="00D843CC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 5</w:t>
            </w:r>
          </w:p>
        </w:tc>
      </w:tr>
    </w:tbl>
    <w:p w14:paraId="6428B033" w14:textId="77777777" w:rsidR="00D843CC" w:rsidRDefault="00D843CC" w:rsidP="009E2EA6">
      <w:pPr>
        <w:spacing w:before="5"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4054"/>
        <w:gridCol w:w="3775"/>
      </w:tblGrid>
      <w:tr w:rsidR="00D843CC" w14:paraId="280DB3E6" w14:textId="77777777" w:rsidTr="00C24133">
        <w:trPr>
          <w:trHeight w:hRule="exact" w:val="769"/>
        </w:trPr>
        <w:tc>
          <w:tcPr>
            <w:tcW w:w="2370" w:type="dxa"/>
            <w:hideMark/>
          </w:tcPr>
          <w:p w14:paraId="07FC8047" w14:textId="77777777" w:rsidR="00D843CC" w:rsidRDefault="00D843CC" w:rsidP="009E2EA6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  <w:hideMark/>
          </w:tcPr>
          <w:p w14:paraId="7CD1DEE8" w14:textId="5F57498F" w:rsidR="00D843CC" w:rsidRDefault="006F6F21" w:rsidP="009E2EA6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curs</w:t>
            </w:r>
          </w:p>
        </w:tc>
        <w:tc>
          <w:tcPr>
            <w:tcW w:w="3775" w:type="dxa"/>
            <w:hideMark/>
          </w:tcPr>
          <w:p w14:paraId="1A61768D" w14:textId="77777777" w:rsidR="00D843CC" w:rsidRDefault="00D843CC" w:rsidP="009E2EA6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D843CC" w14:paraId="62A5EE32" w14:textId="77777777" w:rsidTr="00C24133">
        <w:trPr>
          <w:trHeight w:hRule="exact" w:val="769"/>
        </w:trPr>
        <w:tc>
          <w:tcPr>
            <w:tcW w:w="2370" w:type="dxa"/>
          </w:tcPr>
          <w:p w14:paraId="30BB4CA2" w14:textId="77777777" w:rsidR="00D843CC" w:rsidRDefault="00D843CC" w:rsidP="009E2EA6">
            <w:pPr>
              <w:spacing w:before="5" w:after="0" w:line="240" w:lineRule="auto"/>
              <w:rPr>
                <w:sz w:val="12"/>
                <w:szCs w:val="12"/>
                <w:lang w:val="ro-RO"/>
              </w:rPr>
            </w:pPr>
          </w:p>
          <w:p w14:paraId="1C77A0AB" w14:textId="69B9E0BB" w:rsidR="00D843CC" w:rsidRDefault="004B7280" w:rsidP="009E2EA6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bookmarkStart w:id="0" w:name="_GoBack"/>
            <w:bookmarkEnd w:id="0"/>
            <w:r w:rsidR="009E2E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5. 09.202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054" w:type="dxa"/>
          </w:tcPr>
          <w:p w14:paraId="345B9457" w14:textId="77777777" w:rsidR="00D843CC" w:rsidRDefault="00D843CC" w:rsidP="009E2EA6">
            <w:pPr>
              <w:spacing w:before="5" w:after="0" w:line="240" w:lineRule="auto"/>
              <w:rPr>
                <w:sz w:val="12"/>
                <w:szCs w:val="12"/>
                <w:lang w:val="ro-RO"/>
              </w:rPr>
            </w:pPr>
          </w:p>
          <w:p w14:paraId="3856ADBD" w14:textId="7EEFD658" w:rsidR="00D843CC" w:rsidRDefault="004476CC" w:rsidP="009E2EA6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Deb</w:t>
            </w:r>
            <w:r w:rsidR="001318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enti Edith</w:t>
            </w:r>
          </w:p>
        </w:tc>
        <w:tc>
          <w:tcPr>
            <w:tcW w:w="3775" w:type="dxa"/>
            <w:hideMark/>
          </w:tcPr>
          <w:p w14:paraId="70540738" w14:textId="27F2BD4F" w:rsidR="00D843CC" w:rsidRPr="006F6F21" w:rsidRDefault="004619C9" w:rsidP="004619C9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Tripo Johanna</w:t>
            </w:r>
          </w:p>
        </w:tc>
      </w:tr>
    </w:tbl>
    <w:p w14:paraId="39847468" w14:textId="77777777" w:rsidR="00D843CC" w:rsidRDefault="00D843CC" w:rsidP="009E2E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5561494E" w14:textId="77777777" w:rsidR="00A03861" w:rsidRDefault="00A03861" w:rsidP="009E2EA6">
      <w:pPr>
        <w:spacing w:before="4" w:after="0" w:line="240" w:lineRule="auto"/>
        <w:rPr>
          <w:rFonts w:ascii="Times New Roman" w:hAnsi="Times New Roman" w:cs="Times New Roman"/>
          <w:sz w:val="10"/>
          <w:szCs w:val="10"/>
          <w:lang w:val="ro-RO"/>
        </w:rPr>
      </w:pPr>
    </w:p>
    <w:p w14:paraId="10462AAD" w14:textId="77777777" w:rsidR="00A03861" w:rsidRDefault="00A03861" w:rsidP="009E2E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6EDFF38E" w14:textId="470F293B" w:rsidR="00A03861" w:rsidRDefault="00A03861" w:rsidP="009E2EA6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vi</w:t>
      </w:r>
      <w:r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rii în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ment</w:t>
      </w:r>
      <w:r w:rsidR="00D843C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mnătu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a dir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208F7E15" w14:textId="77777777" w:rsidR="00A03861" w:rsidRDefault="00A03861" w:rsidP="009E2EA6">
      <w:pPr>
        <w:spacing w:before="16"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3BE4A9E5" w14:textId="35EA6A68" w:rsidR="00A03861" w:rsidRPr="00392EDD" w:rsidRDefault="00D843CC" w:rsidP="009E2EA6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68C520E" w14:textId="77777777" w:rsidR="00A03861" w:rsidRDefault="00A03861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5B96BDC" w14:textId="77777777" w:rsidR="006A2EA2" w:rsidRDefault="006A2EA2" w:rsidP="009E2EA6">
      <w:pPr>
        <w:spacing w:before="69" w:after="0" w:line="24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FC98B8" w14:textId="77777777" w:rsidR="006A2EA2" w:rsidRDefault="006A2EA2" w:rsidP="009E2E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017BB8B1" w14:textId="77777777" w:rsidR="006A2EA2" w:rsidRDefault="006A2EA2" w:rsidP="009E2E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48E3CE48" w14:textId="77777777" w:rsidR="006A2EA2" w:rsidRDefault="006A2EA2" w:rsidP="009E2EA6">
      <w:pPr>
        <w:spacing w:before="4" w:after="0" w:line="240" w:lineRule="auto"/>
        <w:rPr>
          <w:rFonts w:ascii="Times New Roman" w:hAnsi="Times New Roman" w:cs="Times New Roman"/>
          <w:sz w:val="10"/>
          <w:szCs w:val="10"/>
          <w:lang w:val="ro-RO"/>
        </w:rPr>
      </w:pPr>
    </w:p>
    <w:p w14:paraId="666D8515" w14:textId="77777777" w:rsidR="006A2EA2" w:rsidRDefault="006A2EA2" w:rsidP="009E2E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12976A2C" w14:textId="77777777" w:rsidR="006A2EA2" w:rsidRDefault="006A2EA2" w:rsidP="009E2E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55D0D0E8" w14:textId="77777777" w:rsidR="006A2EA2" w:rsidRDefault="006A2EA2" w:rsidP="009E2E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1BBDD83C" w14:textId="242C0F39" w:rsidR="006A2EA2" w:rsidRDefault="006A2EA2" w:rsidP="009E2EA6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D1D3902" w14:textId="77777777" w:rsidR="00381989" w:rsidRDefault="00381989" w:rsidP="009E2EA6">
      <w:pPr>
        <w:spacing w:line="240" w:lineRule="auto"/>
      </w:pPr>
    </w:p>
    <w:sectPr w:rsidR="00381989" w:rsidSect="0038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59A2"/>
    <w:multiLevelType w:val="singleLevel"/>
    <w:tmpl w:val="D8B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2">
    <w:nsid w:val="25D33968"/>
    <w:multiLevelType w:val="hybridMultilevel"/>
    <w:tmpl w:val="7AF0DE2E"/>
    <w:lvl w:ilvl="0" w:tplc="392220C4">
      <w:start w:val="8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A2"/>
    <w:rsid w:val="00042FE7"/>
    <w:rsid w:val="00105636"/>
    <w:rsid w:val="00123368"/>
    <w:rsid w:val="00131898"/>
    <w:rsid w:val="00157537"/>
    <w:rsid w:val="001A1AA1"/>
    <w:rsid w:val="001D350B"/>
    <w:rsid w:val="00262D3B"/>
    <w:rsid w:val="00283922"/>
    <w:rsid w:val="002F11B6"/>
    <w:rsid w:val="00305343"/>
    <w:rsid w:val="003673FA"/>
    <w:rsid w:val="00381989"/>
    <w:rsid w:val="004476CC"/>
    <w:rsid w:val="00460125"/>
    <w:rsid w:val="004619C9"/>
    <w:rsid w:val="00477CC5"/>
    <w:rsid w:val="004A0198"/>
    <w:rsid w:val="004B7280"/>
    <w:rsid w:val="004D3AD1"/>
    <w:rsid w:val="005275DA"/>
    <w:rsid w:val="005F4219"/>
    <w:rsid w:val="006269CD"/>
    <w:rsid w:val="00665BDB"/>
    <w:rsid w:val="0067763B"/>
    <w:rsid w:val="006A2EA2"/>
    <w:rsid w:val="006F4A7E"/>
    <w:rsid w:val="006F6F21"/>
    <w:rsid w:val="006F7E1A"/>
    <w:rsid w:val="00701121"/>
    <w:rsid w:val="00711352"/>
    <w:rsid w:val="00725CFF"/>
    <w:rsid w:val="007479F9"/>
    <w:rsid w:val="00812DF3"/>
    <w:rsid w:val="008E446C"/>
    <w:rsid w:val="008E6795"/>
    <w:rsid w:val="008E7B4A"/>
    <w:rsid w:val="00923881"/>
    <w:rsid w:val="00930503"/>
    <w:rsid w:val="0095219E"/>
    <w:rsid w:val="009E2EA6"/>
    <w:rsid w:val="00A03861"/>
    <w:rsid w:val="00AD2654"/>
    <w:rsid w:val="00AE4441"/>
    <w:rsid w:val="00AE4A5B"/>
    <w:rsid w:val="00AF67DA"/>
    <w:rsid w:val="00AF73A4"/>
    <w:rsid w:val="00B13829"/>
    <w:rsid w:val="00B20F4D"/>
    <w:rsid w:val="00B26694"/>
    <w:rsid w:val="00B40D6A"/>
    <w:rsid w:val="00B90087"/>
    <w:rsid w:val="00BC11FE"/>
    <w:rsid w:val="00BC60D2"/>
    <w:rsid w:val="00BE1ECD"/>
    <w:rsid w:val="00C24133"/>
    <w:rsid w:val="00C92855"/>
    <w:rsid w:val="00CA79F9"/>
    <w:rsid w:val="00D831B2"/>
    <w:rsid w:val="00D843CC"/>
    <w:rsid w:val="00D91D95"/>
    <w:rsid w:val="00DA3833"/>
    <w:rsid w:val="00DF4EEB"/>
    <w:rsid w:val="00DF73A7"/>
    <w:rsid w:val="00ED1A81"/>
    <w:rsid w:val="00F64150"/>
    <w:rsid w:val="00FA63DA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98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A2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A2EA2"/>
    <w:pPr>
      <w:widowControl/>
      <w:spacing w:after="120" w:line="240" w:lineRule="auto"/>
      <w:ind w:left="360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2EA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rmalWeb">
    <w:name w:val="Normal (Web)"/>
    <w:basedOn w:val="Normal"/>
    <w:uiPriority w:val="99"/>
    <w:unhideWhenUsed/>
    <w:rsid w:val="006F4A7E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6F4A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421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F4219"/>
    <w:pPr>
      <w:autoSpaceDE w:val="0"/>
      <w:autoSpaceDN w:val="0"/>
      <w:spacing w:after="0" w:line="240" w:lineRule="auto"/>
      <w:ind w:left="110"/>
    </w:pPr>
    <w:rPr>
      <w:rFonts w:ascii="Times New Roman" w:hAnsi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A2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A2EA2"/>
    <w:pPr>
      <w:widowControl/>
      <w:spacing w:after="120" w:line="240" w:lineRule="auto"/>
      <w:ind w:left="360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2EA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rmalWeb">
    <w:name w:val="Normal (Web)"/>
    <w:basedOn w:val="Normal"/>
    <w:uiPriority w:val="99"/>
    <w:unhideWhenUsed/>
    <w:rsid w:val="006F4A7E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6F4A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421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F4219"/>
    <w:pPr>
      <w:autoSpaceDE w:val="0"/>
      <w:autoSpaceDN w:val="0"/>
      <w:spacing w:after="0" w:line="240" w:lineRule="auto"/>
      <w:ind w:left="110"/>
    </w:pPr>
    <w:rPr>
      <w:rFonts w:ascii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Edit</cp:lastModifiedBy>
  <cp:revision>18</cp:revision>
  <dcterms:created xsi:type="dcterms:W3CDTF">2020-01-31T11:03:00Z</dcterms:created>
  <dcterms:modified xsi:type="dcterms:W3CDTF">2023-09-26T14:19:00Z</dcterms:modified>
</cp:coreProperties>
</file>