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0427" w14:textId="77777777" w:rsidR="00B37E01" w:rsidRPr="006570E9" w:rsidRDefault="00B37E01" w:rsidP="00864438">
      <w:pPr>
        <w:spacing w:after="0" w:line="240" w:lineRule="auto"/>
        <w:ind w:left="3884" w:right="3866" w:hanging="482"/>
        <w:jc w:val="center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F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 xml:space="preserve">ŞA </w:t>
      </w:r>
      <w:r w:rsidR="00864438">
        <w:rPr>
          <w:rFonts w:ascii="Times New Roman" w:hAnsi="Times New Roman" w:cs="Times New Roman"/>
          <w:b/>
          <w:bCs/>
          <w:position w:val="-2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N</w:t>
      </w:r>
      <w:r w:rsidRPr="006570E9">
        <w:rPr>
          <w:rFonts w:ascii="Times New Roman" w:hAnsi="Times New Roman" w:cs="Times New Roman"/>
          <w:b/>
          <w:bCs/>
          <w:spacing w:val="-3"/>
          <w:position w:val="-2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11"/>
          <w:lang w:val="ro-RO"/>
        </w:rPr>
        <w:t>1</w:t>
      </w:r>
    </w:p>
    <w:p w14:paraId="33BC38E4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6DF4BCF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F6C1AE4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01507CBE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660"/>
      </w:tblGrid>
      <w:tr w:rsidR="00B37E01" w:rsidRPr="006570E9" w14:paraId="178B90DE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552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1.1 </w:t>
            </w:r>
            <w:r w:rsidRPr="006570E9">
              <w:rPr>
                <w:rFonts w:ascii="Times New Roman" w:hAnsi="Times New Roman" w:cs="Times New Roman"/>
                <w:spacing w:val="-6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nst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lang w:val="ro-RO"/>
              </w:rPr>
              <w:t>ia de învăţ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â</w:t>
            </w:r>
            <w:r w:rsidRPr="006570E9">
              <w:rPr>
                <w:rFonts w:ascii="Times New Roman" w:hAnsi="Times New Roman" w:cs="Times New Roman"/>
                <w:lang w:val="ro-RO"/>
              </w:rPr>
              <w:t>nt sup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rior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7949" w14:textId="77777777" w:rsidR="00B37E01" w:rsidRPr="006570E9" w:rsidRDefault="002F1B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Universitatea Creştină Partium</w:t>
            </w:r>
          </w:p>
        </w:tc>
      </w:tr>
      <w:tr w:rsidR="00B37E01" w:rsidRPr="006570E9" w14:paraId="43C3729E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5E57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1.2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Fac</w:t>
            </w:r>
            <w:r w:rsidRPr="006570E9">
              <w:rPr>
                <w:rFonts w:ascii="Times New Roman" w:hAnsi="Times New Roman" w:cs="Times New Roman"/>
                <w:lang w:val="ro-RO"/>
              </w:rPr>
              <w:t>ul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0EF4" w14:textId="77777777" w:rsidR="00B37E01" w:rsidRPr="006570E9" w:rsidRDefault="002F1B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Facultatea de Ştiinţe Economice</w:t>
            </w:r>
            <w:r w:rsidR="00CE0752">
              <w:rPr>
                <w:rFonts w:ascii="Times New Roman" w:hAnsi="Times New Roman" w:cs="Times New Roman"/>
                <w:lang w:val="ro-RO"/>
              </w:rPr>
              <w:t xml:space="preserve"> și Sociale</w:t>
            </w:r>
          </w:p>
        </w:tc>
      </w:tr>
      <w:tr w:rsidR="00B37E01" w:rsidRPr="006570E9" w14:paraId="2C99E07E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F848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1.3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ntul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6AC" w14:textId="77777777" w:rsidR="00B37E01" w:rsidRPr="006570E9" w:rsidRDefault="00D74CE2" w:rsidP="00CE07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Departamentul </w:t>
            </w:r>
            <w:r w:rsidR="001C5907"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E0752">
              <w:rPr>
                <w:rFonts w:ascii="Times New Roman" w:hAnsi="Times New Roman" w:cs="Times New Roman"/>
                <w:lang w:val="ro-RO"/>
              </w:rPr>
              <w:t>de Economie</w:t>
            </w:r>
          </w:p>
        </w:tc>
      </w:tr>
      <w:tr w:rsidR="00B37E01" w:rsidRPr="006570E9" w14:paraId="627D1192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0CEE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1.4 Dom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niul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C10D" w14:textId="77777777" w:rsidR="00B37E01" w:rsidRPr="000F6867" w:rsidRDefault="009C4D3E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Administrarea afacerilor</w:t>
            </w:r>
          </w:p>
        </w:tc>
      </w:tr>
      <w:tr w:rsidR="00B37E01" w:rsidRPr="006570E9" w14:paraId="7BF597C3" w14:textId="77777777" w:rsidTr="00B03467">
        <w:trPr>
          <w:trHeight w:hRule="exact"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05E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1.5 Ciclul de studii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208C" w14:textId="77777777" w:rsidR="00B37E01" w:rsidRPr="006570E9" w:rsidRDefault="00D441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Licenţ</w:t>
            </w:r>
            <w:r w:rsidR="007B28D7" w:rsidRPr="006570E9">
              <w:rPr>
                <w:rFonts w:ascii="Times New Roman" w:hAnsi="Times New Roman" w:cs="Times New Roman"/>
                <w:lang w:val="ro-RO"/>
              </w:rPr>
              <w:t>ă</w:t>
            </w:r>
          </w:p>
        </w:tc>
      </w:tr>
      <w:tr w:rsidR="00B37E01" w:rsidRPr="006570E9" w14:paraId="0E7943C1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0C41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1.6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ro</w:t>
            </w:r>
            <w:r w:rsidRPr="006570E9">
              <w:rPr>
                <w:rFonts w:ascii="Times New Roman" w:hAnsi="Times New Roman" w:cs="Times New Roman"/>
                <w:spacing w:val="-3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/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fi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ca</w:t>
            </w:r>
            <w:r w:rsidRPr="006570E9">
              <w:rPr>
                <w:rFonts w:ascii="Times New Roman" w:hAnsi="Times New Roman" w:cs="Times New Roman"/>
                <w:lang w:val="ro-RO"/>
              </w:rPr>
              <w:t>rea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C932" w14:textId="77777777" w:rsidR="00B37E01" w:rsidRPr="000F6867" w:rsidRDefault="009C4D3E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Economia comerțului, turismului și serviciilor</w:t>
            </w:r>
          </w:p>
        </w:tc>
      </w:tr>
    </w:tbl>
    <w:p w14:paraId="5D290C9E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AD5EA82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4B924049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671"/>
      </w:tblGrid>
      <w:tr w:rsidR="00B37E01" w:rsidRPr="006570E9" w14:paraId="4871F94A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202A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2.1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num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a disciplin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B777" w14:textId="77777777" w:rsidR="00B37E01" w:rsidRPr="006570E9" w:rsidRDefault="001C5907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Bazele contabilității</w:t>
            </w:r>
          </w:p>
        </w:tc>
      </w:tr>
      <w:tr w:rsidR="00B37E01" w:rsidRPr="006570E9" w14:paraId="130C29F4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7A67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2.2 Titula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ul 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982F" w14:textId="77777777" w:rsidR="00B37E01" w:rsidRPr="006570E9" w:rsidRDefault="00864438" w:rsidP="00030FF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lang w:val="hu-HU"/>
              </w:rPr>
              <w:t>L</w:t>
            </w:r>
            <w:r w:rsidR="00D60B23">
              <w:rPr>
                <w:rFonts w:ascii="Times New Roman" w:hAnsi="Times New Roman" w:cs="Times New Roman"/>
                <w:lang w:val="hu-HU"/>
              </w:rPr>
              <w:t>ect</w:t>
            </w:r>
            <w:proofErr w:type="spellEnd"/>
            <w:r w:rsidR="001C5907" w:rsidRPr="006570E9">
              <w:rPr>
                <w:rFonts w:ascii="Times New Roman" w:hAnsi="Times New Roman" w:cs="Times New Roman"/>
                <w:lang w:val="hu-HU"/>
              </w:rPr>
              <w:t>.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1C5907" w:rsidRPr="006570E9">
              <w:rPr>
                <w:rFonts w:ascii="Times New Roman" w:hAnsi="Times New Roman" w:cs="Times New Roman"/>
                <w:lang w:val="hu-HU"/>
              </w:rPr>
              <w:t>univ.dr</w:t>
            </w:r>
            <w:proofErr w:type="spellEnd"/>
            <w:r w:rsidR="00CE0752">
              <w:rPr>
                <w:rFonts w:ascii="Times New Roman" w:hAnsi="Times New Roman" w:cs="Times New Roman"/>
                <w:lang w:val="hu-HU"/>
              </w:rPr>
              <w:t>. Veres Edit</w:t>
            </w:r>
          </w:p>
        </w:tc>
      </w:tr>
      <w:tr w:rsidR="00B37E01" w:rsidRPr="006570E9" w14:paraId="36BD1F74" w14:textId="77777777" w:rsidTr="00864438">
        <w:trPr>
          <w:trHeight w:hRule="exact" w:val="2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382D" w14:textId="77777777" w:rsidR="00B37E01" w:rsidRPr="006570E9" w:rsidRDefault="00B37E01" w:rsidP="00A626D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2.3 Titula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ul 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 de</w:t>
            </w:r>
            <w:r w:rsidR="00A626D6" w:rsidRPr="006570E9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FB93" w14:textId="77777777" w:rsidR="00B37E01" w:rsidRPr="006570E9" w:rsidRDefault="00864438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hu-HU"/>
              </w:rPr>
              <w:t>L</w:t>
            </w:r>
            <w:r w:rsidR="00D60B23">
              <w:rPr>
                <w:rFonts w:ascii="Times New Roman" w:hAnsi="Times New Roman" w:cs="Times New Roman"/>
                <w:lang w:val="hu-HU"/>
              </w:rPr>
              <w:t>ect</w:t>
            </w:r>
            <w:proofErr w:type="spellEnd"/>
            <w:r w:rsidR="001C5907" w:rsidRPr="006570E9">
              <w:rPr>
                <w:rFonts w:ascii="Times New Roman" w:hAnsi="Times New Roman" w:cs="Times New Roman"/>
                <w:lang w:val="hu-HU"/>
              </w:rPr>
              <w:t xml:space="preserve">. </w:t>
            </w:r>
            <w:proofErr w:type="spellStart"/>
            <w:r w:rsidR="001C5907" w:rsidRPr="006570E9">
              <w:rPr>
                <w:rFonts w:ascii="Times New Roman" w:hAnsi="Times New Roman" w:cs="Times New Roman"/>
                <w:lang w:val="hu-HU"/>
              </w:rPr>
              <w:t>u</w:t>
            </w:r>
            <w:r w:rsidR="00CE0752">
              <w:rPr>
                <w:rFonts w:ascii="Times New Roman" w:hAnsi="Times New Roman" w:cs="Times New Roman"/>
                <w:lang w:val="hu-HU"/>
              </w:rPr>
              <w:t>niv</w:t>
            </w:r>
            <w:proofErr w:type="spellEnd"/>
            <w:r w:rsidR="00CE0752">
              <w:rPr>
                <w:rFonts w:ascii="Times New Roman" w:hAnsi="Times New Roman" w:cs="Times New Roman"/>
                <w:lang w:val="hu-HU"/>
              </w:rPr>
              <w:t>. d</w:t>
            </w:r>
            <w:r w:rsidR="00391F92" w:rsidRPr="006570E9">
              <w:rPr>
                <w:rFonts w:ascii="Times New Roman" w:hAnsi="Times New Roman" w:cs="Times New Roman"/>
                <w:lang w:val="hu-HU"/>
              </w:rPr>
              <w:t>r</w:t>
            </w:r>
            <w:r w:rsidR="00CE0752">
              <w:rPr>
                <w:rFonts w:ascii="Times New Roman" w:hAnsi="Times New Roman" w:cs="Times New Roman"/>
                <w:lang w:val="hu-HU"/>
              </w:rPr>
              <w:t>. Veres Edit</w:t>
            </w:r>
          </w:p>
        </w:tc>
      </w:tr>
      <w:tr w:rsidR="00B37E01" w:rsidRPr="006570E9" w14:paraId="052C95FA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71F2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0B5C" w14:textId="77777777" w:rsidR="00B37E01" w:rsidRPr="006570E9" w:rsidRDefault="0040539F" w:rsidP="001C590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="004E39D3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B37E01" w:rsidRPr="006570E9" w14:paraId="13265DA8" w14:textId="77777777" w:rsidTr="008D1422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B39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946A" w14:textId="77777777" w:rsidR="00B37E01" w:rsidRPr="006570E9" w:rsidRDefault="001C5907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B37E01" w:rsidRPr="006570E9" w14:paraId="48893775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3E2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8460" w14:textId="77777777" w:rsidR="00B37E01" w:rsidRPr="006570E9" w:rsidRDefault="00B222A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  <w:r w:rsidR="0040539F" w:rsidRPr="006570E9">
              <w:rPr>
                <w:rFonts w:ascii="Times New Roman" w:hAnsi="Times New Roman" w:cs="Times New Roman"/>
                <w:lang w:val="ro-RO"/>
              </w:rPr>
              <w:t>xa</w:t>
            </w:r>
            <w:r w:rsidR="004E39D3">
              <w:rPr>
                <w:rFonts w:ascii="Times New Roman" w:hAnsi="Times New Roman" w:cs="Times New Roman"/>
                <w:lang w:val="ro-RO"/>
              </w:rPr>
              <w:t>minare în scris</w:t>
            </w:r>
          </w:p>
        </w:tc>
      </w:tr>
      <w:tr w:rsidR="00B37E01" w:rsidRPr="006570E9" w14:paraId="5293596C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6283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2.7 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lang w:val="ro-RO"/>
              </w:rPr>
              <w:t>ul 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ip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21B8" w14:textId="77777777" w:rsidR="00B37E01" w:rsidRPr="006570E9" w:rsidRDefault="00D60B23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DF</w:t>
            </w:r>
          </w:p>
        </w:tc>
      </w:tr>
    </w:tbl>
    <w:p w14:paraId="79DA6C4E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B79F800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212C0805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B37E01" w:rsidRPr="006570E9" w14:paraId="46CC4E48" w14:textId="77777777" w:rsidTr="008D142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7080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3.1 Num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 de 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e pe 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ptăm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â</w:t>
            </w:r>
            <w:r w:rsidRPr="006570E9">
              <w:rPr>
                <w:rFonts w:ascii="Times New Roman" w:hAnsi="Times New Roman" w:cs="Times New Roman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9951" w14:textId="77777777" w:rsidR="00B37E01" w:rsidRPr="006570E9" w:rsidRDefault="00E5008B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A8D2" w14:textId="77777777"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din c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re3.2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4572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195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3.3 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r/lab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83F5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B37E01" w:rsidRPr="006570E9" w14:paraId="1764AE11" w14:textId="77777777" w:rsidTr="008D142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F8C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3.4 Total o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e din p</w:t>
            </w:r>
            <w:r w:rsidRPr="006570E9">
              <w:rPr>
                <w:rFonts w:ascii="Times New Roman" w:hAnsi="Times New Roman" w:cs="Times New Roman"/>
                <w:b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 xml:space="preserve">nul </w:t>
            </w:r>
            <w:r w:rsidRPr="006570E9">
              <w:rPr>
                <w:rFonts w:ascii="Times New Roman" w:hAnsi="Times New Roman" w:cs="Times New Roman"/>
                <w:b/>
                <w:spacing w:val="3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e învăţ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F61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7AD6" w14:textId="77777777"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din c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re3.5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5257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8AFA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3.6 s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b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r/lab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7B93" w14:textId="77777777"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28</w:t>
            </w:r>
          </w:p>
        </w:tc>
      </w:tr>
      <w:tr w:rsidR="00B37E01" w:rsidRPr="006570E9" w14:paraId="35D99767" w14:textId="77777777" w:rsidTr="008D142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78CD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Distribuţia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ondului de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13E9" w14:textId="77777777" w:rsidR="00B37E01" w:rsidRPr="006570E9" w:rsidRDefault="00C96DDF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ore</w:t>
            </w:r>
          </w:p>
        </w:tc>
      </w:tr>
      <w:tr w:rsidR="00C66129" w:rsidRPr="006570E9" w14:paraId="24B67EC2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2860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ul după manu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l, suport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s, bibl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ogr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e şi no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E289" w14:textId="77777777" w:rsidR="00C66129" w:rsidRPr="00C66129" w:rsidRDefault="00C96DDF" w:rsidP="00C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6129" w:rsidRPr="006570E9" w14:paraId="5A68AE29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9BEA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ument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 supli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ră în b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bl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ote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că</w:t>
            </w:r>
            <w:r w:rsidRPr="006570E9">
              <w:rPr>
                <w:rFonts w:ascii="Times New Roman" w:hAnsi="Times New Roman" w:cs="Times New Roman"/>
                <w:lang w:val="ro-RO"/>
              </w:rPr>
              <w:t>, pe plat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rme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le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roni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e de s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tate şi pe 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5C4" w14:textId="77777777" w:rsidR="00C66129" w:rsidRPr="00C66129" w:rsidRDefault="006104E4" w:rsidP="00C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66129" w:rsidRPr="006570E9" w14:paraId="3F8760F8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528D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re semin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rii/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bor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toa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re</w:t>
            </w:r>
            <w:r w:rsidRPr="006570E9">
              <w:rPr>
                <w:rFonts w:ascii="Times New Roman" w:hAnsi="Times New Roman" w:cs="Times New Roman"/>
                <w:lang w:val="ro-RO"/>
              </w:rPr>
              <w:t>, te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te, p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>rto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i şi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EE7F" w14:textId="77777777" w:rsidR="00C66129" w:rsidRPr="00C66129" w:rsidRDefault="006104E4" w:rsidP="00C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66129" w:rsidRPr="006570E9" w14:paraId="1760DBD1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D3F9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Tutori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D50B" w14:textId="77777777" w:rsidR="00C66129" w:rsidRPr="00C66129" w:rsidRDefault="00C66129" w:rsidP="00C66129">
            <w:pPr>
              <w:jc w:val="center"/>
              <w:rPr>
                <w:rFonts w:ascii="Times New Roman" w:hAnsi="Times New Roman" w:cs="Times New Roman"/>
              </w:rPr>
            </w:pPr>
            <w:r w:rsidRPr="00C66129">
              <w:rPr>
                <w:rFonts w:ascii="Times New Roman" w:hAnsi="Times New Roman" w:cs="Times New Roman"/>
              </w:rPr>
              <w:t>4</w:t>
            </w:r>
          </w:p>
        </w:tc>
      </w:tr>
      <w:tr w:rsidR="00C66129" w:rsidRPr="006570E9" w14:paraId="7621D257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AC13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C39" w14:textId="77777777" w:rsidR="00C66129" w:rsidRPr="00C66129" w:rsidRDefault="00C66129" w:rsidP="00C66129">
            <w:pPr>
              <w:jc w:val="center"/>
              <w:rPr>
                <w:rFonts w:ascii="Times New Roman" w:hAnsi="Times New Roman" w:cs="Times New Roman"/>
              </w:rPr>
            </w:pPr>
            <w:r w:rsidRPr="00C66129">
              <w:rPr>
                <w:rFonts w:ascii="Times New Roman" w:hAnsi="Times New Roman" w:cs="Times New Roman"/>
              </w:rPr>
              <w:t>4</w:t>
            </w:r>
          </w:p>
        </w:tc>
      </w:tr>
      <w:tr w:rsidR="00C66129" w:rsidRPr="006570E9" w14:paraId="5254F2F1" w14:textId="77777777" w:rsidTr="008D142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96E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Alte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i: Pregătirea examenului final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9452" w14:textId="77777777" w:rsidR="00C66129" w:rsidRPr="00C66129" w:rsidRDefault="00C66129" w:rsidP="00C66129">
            <w:pPr>
              <w:jc w:val="center"/>
              <w:rPr>
                <w:rFonts w:ascii="Times New Roman" w:hAnsi="Times New Roman" w:cs="Times New Roman"/>
              </w:rPr>
            </w:pPr>
            <w:r w:rsidRPr="00C66129">
              <w:rPr>
                <w:rFonts w:ascii="Times New Roman" w:hAnsi="Times New Roman" w:cs="Times New Roman"/>
              </w:rPr>
              <w:t>-</w:t>
            </w:r>
          </w:p>
        </w:tc>
      </w:tr>
      <w:tr w:rsidR="00C66129" w:rsidRPr="006570E9" w14:paraId="2E81D85D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9A2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3.7 To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al ore stu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iu i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nd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iv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idu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BCC7" w14:textId="77777777" w:rsidR="00C66129" w:rsidRPr="00C66129" w:rsidRDefault="00C96DDF" w:rsidP="00C66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C66129" w:rsidRPr="006570E9" w14:paraId="6E32CE4A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8DC" w14:textId="77777777"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3.8 To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al ore 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e s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st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17ED" w14:textId="77777777" w:rsidR="00C66129" w:rsidRPr="00C66129" w:rsidRDefault="00C96DDF" w:rsidP="00C66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B37E01" w:rsidRPr="006570E9" w14:paraId="776E81F2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DC01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3.9 Nu</w:t>
            </w:r>
            <w:r w:rsidRPr="006570E9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 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cre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D43A" w14:textId="77777777" w:rsidR="00B37E01" w:rsidRPr="006570E9" w:rsidRDefault="00C96DDF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</w:tbl>
    <w:p w14:paraId="657C08B0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26637CE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iţii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>olo un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6570E9">
        <w:rPr>
          <w:rFonts w:ascii="Times New Roman" w:hAnsi="Times New Roman" w:cs="Times New Roman"/>
          <w:position w:val="-1"/>
          <w:lang w:val="ro-RO"/>
        </w:rPr>
        <w:t>ul)</w:t>
      </w:r>
    </w:p>
    <w:p w14:paraId="0677BAF2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560"/>
      </w:tblGrid>
      <w:tr w:rsidR="00B37E01" w:rsidRPr="006570E9" w14:paraId="6E6449A5" w14:textId="77777777" w:rsidTr="00B0346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98FA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4.1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ulum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781B" w14:textId="77777777" w:rsidR="00B37E01" w:rsidRPr="006570E9" w:rsidRDefault="00975EA7" w:rsidP="008D14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37E01" w:rsidRPr="006570E9" w14:paraId="68F89F34" w14:textId="77777777" w:rsidTr="00B03467">
        <w:trPr>
          <w:trHeight w:hRule="exact"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34BC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4.2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ompet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nţe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DA1" w14:textId="77777777" w:rsidR="00B37E01" w:rsidRPr="006570E9" w:rsidRDefault="00A626D6" w:rsidP="008D14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-</w:t>
            </w:r>
          </w:p>
        </w:tc>
      </w:tr>
    </w:tbl>
    <w:p w14:paraId="2500864D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02D0DD8" w14:textId="77777777"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Con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olo unde 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ca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6570E9">
        <w:rPr>
          <w:rFonts w:ascii="Times New Roman" w:hAnsi="Times New Roman" w:cs="Times New Roman"/>
          <w:position w:val="-1"/>
          <w:lang w:val="ro-RO"/>
        </w:rPr>
        <w:t>ul)</w:t>
      </w:r>
    </w:p>
    <w:p w14:paraId="7B78D116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4972"/>
      </w:tblGrid>
      <w:tr w:rsidR="00B37E01" w:rsidRPr="006570E9" w14:paraId="49FDF2F4" w14:textId="77777777" w:rsidTr="008D1422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2CFB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5.1 de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sf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ş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e 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79EA" w14:textId="77777777" w:rsidR="00B37E01" w:rsidRPr="006570E9" w:rsidRDefault="00381248" w:rsidP="008D1422">
            <w:pPr>
              <w:spacing w:after="0" w:line="240" w:lineRule="auto"/>
              <w:ind w:left="112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Sală </w:t>
            </w:r>
            <w:r w:rsidR="00975EA7" w:rsidRPr="006570E9"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Pr="006570E9">
              <w:rPr>
                <w:rFonts w:ascii="Times New Roman" w:hAnsi="Times New Roman" w:cs="Times New Roman"/>
                <w:lang w:val="ro-RO"/>
              </w:rPr>
              <w:t>curs, c</w:t>
            </w:r>
            <w:r w:rsidR="00F12297" w:rsidRPr="006570E9">
              <w:rPr>
                <w:rFonts w:ascii="Times New Roman" w:hAnsi="Times New Roman" w:cs="Times New Roman"/>
                <w:lang w:val="ro-RO"/>
              </w:rPr>
              <w:t>alculator, videoproiector, tablă</w:t>
            </w:r>
            <w:r w:rsidRPr="006570E9">
              <w:rPr>
                <w:rFonts w:ascii="Times New Roman" w:hAnsi="Times New Roman" w:cs="Times New Roman"/>
                <w:lang w:val="ro-RO"/>
              </w:rPr>
              <w:t>, Internet</w:t>
            </w:r>
          </w:p>
        </w:tc>
      </w:tr>
      <w:tr w:rsidR="00B37E01" w:rsidRPr="006570E9" w14:paraId="706FDA53" w14:textId="77777777" w:rsidTr="0040539F">
        <w:trPr>
          <w:trHeight w:hRule="exact" w:val="4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58AD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5.2 de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sf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ş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 a sem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rului/labo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ra</w:t>
            </w:r>
            <w:r w:rsidRPr="006570E9">
              <w:rPr>
                <w:rFonts w:ascii="Times New Roman" w:hAnsi="Times New Roman" w:cs="Times New Roman"/>
                <w:lang w:val="ro-RO"/>
              </w:rPr>
              <w:t>torului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BD1C" w14:textId="77777777" w:rsidR="00B37E01" w:rsidRPr="006570E9" w:rsidRDefault="00381248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Sală de seminar, c</w:t>
            </w:r>
            <w:r w:rsidR="00F12297" w:rsidRPr="006570E9">
              <w:rPr>
                <w:rFonts w:ascii="Times New Roman" w:hAnsi="Times New Roman" w:cs="Times New Roman"/>
                <w:lang w:val="ro-RO"/>
              </w:rPr>
              <w:t>alculator, videoproiector, tablă</w:t>
            </w:r>
            <w:r w:rsidRPr="006570E9">
              <w:rPr>
                <w:rFonts w:ascii="Times New Roman" w:hAnsi="Times New Roman" w:cs="Times New Roman"/>
                <w:lang w:val="ro-RO"/>
              </w:rPr>
              <w:t>, Internet</w:t>
            </w:r>
            <w:r w:rsidR="0040539F" w:rsidRPr="006570E9">
              <w:rPr>
                <w:rFonts w:ascii="Times New Roman" w:hAnsi="Times New Roman" w:cs="Times New Roman"/>
                <w:lang w:val="ro-RO"/>
              </w:rPr>
              <w:t>, teren</w:t>
            </w:r>
          </w:p>
        </w:tc>
      </w:tr>
    </w:tbl>
    <w:p w14:paraId="0E178570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766C0BA" w14:textId="77777777" w:rsidR="00B37E01" w:rsidRPr="006570E9" w:rsidRDefault="00864438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798EE0" wp14:editId="2C6AF7A0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3970" r="13970" b="381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3CC7" id="Group 12" o:spid="_x0000_s1026" style="position:absolute;margin-left:56.65pt;margin-top:-2.05pt;width:2in;height:.1pt;z-index:-251658752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37E01" w:rsidRPr="006570E9">
        <w:rPr>
          <w:rFonts w:ascii="Times New Roman" w:hAnsi="Times New Roman" w:cs="Times New Roman"/>
          <w:position w:val="9"/>
          <w:lang w:val="ro-RO"/>
        </w:rPr>
        <w:t>1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C</w:t>
      </w:r>
      <w:r w:rsidR="00E729DA" w:rsidRPr="006570E9">
        <w:rPr>
          <w:rFonts w:ascii="Times New Roman" w:hAnsi="Times New Roman" w:cs="Times New Roman"/>
          <w:spacing w:val="-2"/>
          <w:lang w:val="ro-RO"/>
        </w:rPr>
        <w:t>onform</w:t>
      </w:r>
      <w:r w:rsidR="00E70A8D" w:rsidRPr="006570E9">
        <w:rPr>
          <w:rFonts w:ascii="Times New Roman" w:hAnsi="Times New Roman" w:cs="Times New Roman"/>
          <w:spacing w:val="-2"/>
          <w:lang w:val="ro-RO"/>
        </w:rPr>
        <w:t>:</w:t>
      </w:r>
      <w:r w:rsidR="00C23690" w:rsidRPr="006570E9">
        <w:rPr>
          <w:rFonts w:ascii="Times New Roman" w:hAnsi="Times New Roman" w:cs="Times New Roman"/>
          <w:spacing w:val="-2"/>
          <w:lang w:val="ro-RO"/>
        </w:rPr>
        <w:t xml:space="preserve"> </w:t>
      </w:r>
      <w:r w:rsidR="00B37E01" w:rsidRPr="006570E9">
        <w:rPr>
          <w:rFonts w:ascii="Times New Roman" w:hAnsi="Times New Roman" w:cs="Times New Roman"/>
          <w:lang w:val="ro-RO"/>
        </w:rPr>
        <w:t>O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rd</w:t>
      </w:r>
      <w:r w:rsidR="00B37E01" w:rsidRPr="006570E9">
        <w:rPr>
          <w:rFonts w:ascii="Times New Roman" w:hAnsi="Times New Roman" w:cs="Times New Roman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nu</w:t>
      </w:r>
      <w:r w:rsidR="00B37E01" w:rsidRPr="006570E9">
        <w:rPr>
          <w:rFonts w:ascii="Times New Roman" w:hAnsi="Times New Roman" w:cs="Times New Roman"/>
          <w:lang w:val="ro-RO"/>
        </w:rPr>
        <w:t xml:space="preserve">l </w:t>
      </w:r>
      <w:r w:rsidR="00310166" w:rsidRPr="006570E9">
        <w:rPr>
          <w:rFonts w:ascii="Times New Roman" w:hAnsi="Times New Roman" w:cs="Times New Roman"/>
          <w:spacing w:val="-1"/>
          <w:lang w:val="ro-RO"/>
        </w:rPr>
        <w:t>M</w:t>
      </w:r>
      <w:r w:rsidR="00B37E01" w:rsidRPr="006570E9">
        <w:rPr>
          <w:rFonts w:ascii="Times New Roman" w:hAnsi="Times New Roman" w:cs="Times New Roman"/>
          <w:spacing w:val="2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</w:t>
      </w:r>
      <w:r w:rsidR="00B37E01" w:rsidRPr="006570E9">
        <w:rPr>
          <w:rFonts w:ascii="Times New Roman" w:hAnsi="Times New Roman" w:cs="Times New Roman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s</w:t>
      </w:r>
      <w:r w:rsidR="00B37E01" w:rsidRPr="006570E9">
        <w:rPr>
          <w:rFonts w:ascii="Times New Roman" w:hAnsi="Times New Roman" w:cs="Times New Roman"/>
          <w:lang w:val="ro-RO"/>
        </w:rPr>
        <w:t>t</w:t>
      </w:r>
      <w:r w:rsidR="00B37E01" w:rsidRPr="006570E9">
        <w:rPr>
          <w:rFonts w:ascii="Times New Roman" w:hAnsi="Times New Roman" w:cs="Times New Roman"/>
          <w:spacing w:val="3"/>
          <w:lang w:val="ro-RO"/>
        </w:rPr>
        <w:t>r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u</w:t>
      </w:r>
      <w:r w:rsidR="00B37E01" w:rsidRPr="006570E9">
        <w:rPr>
          <w:rFonts w:ascii="Times New Roman" w:hAnsi="Times New Roman" w:cs="Times New Roman"/>
          <w:spacing w:val="2"/>
          <w:lang w:val="ro-RO"/>
        </w:rPr>
        <w:t>l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u</w:t>
      </w:r>
      <w:r w:rsidR="00B37E01" w:rsidRPr="006570E9">
        <w:rPr>
          <w:rFonts w:ascii="Times New Roman" w:hAnsi="Times New Roman" w:cs="Times New Roman"/>
          <w:lang w:val="ro-RO"/>
        </w:rPr>
        <w:t xml:space="preserve">i 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r</w:t>
      </w:r>
      <w:r w:rsidR="00B37E01" w:rsidRPr="006570E9">
        <w:rPr>
          <w:rFonts w:ascii="Times New Roman" w:hAnsi="Times New Roman" w:cs="Times New Roman"/>
          <w:lang w:val="ro-RO"/>
        </w:rPr>
        <w:t>.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570</w:t>
      </w:r>
      <w:r w:rsidR="00B37E01" w:rsidRPr="006570E9">
        <w:rPr>
          <w:rFonts w:ascii="Times New Roman" w:hAnsi="Times New Roman" w:cs="Times New Roman"/>
          <w:lang w:val="ro-RO"/>
        </w:rPr>
        <w:t xml:space="preserve">3 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d</w:t>
      </w:r>
      <w:r w:rsidR="00B37E01" w:rsidRPr="006570E9">
        <w:rPr>
          <w:rFonts w:ascii="Times New Roman" w:hAnsi="Times New Roman" w:cs="Times New Roman"/>
          <w:lang w:val="ro-RO"/>
        </w:rPr>
        <w:t>in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1</w:t>
      </w:r>
      <w:r w:rsidR="00B37E01" w:rsidRPr="006570E9">
        <w:rPr>
          <w:rFonts w:ascii="Times New Roman" w:hAnsi="Times New Roman" w:cs="Times New Roman"/>
          <w:lang w:val="ro-RO"/>
        </w:rPr>
        <w:t xml:space="preserve">8 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o</w:t>
      </w:r>
      <w:r w:rsidR="00B37E01" w:rsidRPr="006570E9">
        <w:rPr>
          <w:rFonts w:ascii="Times New Roman" w:hAnsi="Times New Roman" w:cs="Times New Roman"/>
          <w:lang w:val="ro-RO"/>
        </w:rPr>
        <w:t>ct.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20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1</w:t>
      </w:r>
      <w:r w:rsidR="00B37E01" w:rsidRPr="006570E9">
        <w:rPr>
          <w:rFonts w:ascii="Times New Roman" w:hAnsi="Times New Roman" w:cs="Times New Roman"/>
          <w:lang w:val="ro-RO"/>
        </w:rPr>
        <w:t>1</w:t>
      </w:r>
      <w:r w:rsidR="00C23690" w:rsidRPr="006570E9">
        <w:rPr>
          <w:rFonts w:ascii="Times New Roman" w:hAnsi="Times New Roman" w:cs="Times New Roman"/>
          <w:lang w:val="ro-RO"/>
        </w:rPr>
        <w:t>, anexa 3.</w:t>
      </w:r>
    </w:p>
    <w:p w14:paraId="7BFC6B65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  <w:sectPr w:rsidR="00B37E01" w:rsidRPr="006570E9" w:rsidSect="00E96A6B">
          <w:footerReference w:type="even" r:id="rId7"/>
          <w:footerReference w:type="default" r:id="rId8"/>
          <w:pgSz w:w="11909" w:h="16834" w:code="9"/>
          <w:pgMar w:top="899" w:right="929" w:bottom="274" w:left="1260" w:header="720" w:footer="720" w:gutter="0"/>
          <w:cols w:space="720"/>
        </w:sectPr>
      </w:pPr>
    </w:p>
    <w:p w14:paraId="1DB0FB01" w14:textId="77777777" w:rsidR="00B37E01" w:rsidRPr="006570E9" w:rsidRDefault="00B37E01" w:rsidP="00B03467">
      <w:pPr>
        <w:numPr>
          <w:ilvl w:val="0"/>
          <w:numId w:val="1"/>
        </w:numPr>
        <w:spacing w:after="0" w:line="240" w:lineRule="auto"/>
        <w:ind w:right="-20" w:hanging="33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lastRenderedPageBreak/>
        <w:t>C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nţ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e 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f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ice 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late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821"/>
      </w:tblGrid>
      <w:tr w:rsidR="00B222AA" w:rsidRPr="006570E9" w14:paraId="6F6940AC" w14:textId="77777777" w:rsidTr="00524850">
        <w:tc>
          <w:tcPr>
            <w:tcW w:w="2079" w:type="dxa"/>
            <w:shd w:val="clear" w:color="auto" w:fill="auto"/>
          </w:tcPr>
          <w:p w14:paraId="299A0BD6" w14:textId="77777777" w:rsidR="00B222AA" w:rsidRPr="006570E9" w:rsidRDefault="00B03467" w:rsidP="00525C0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  <w:t xml:space="preserve">       </w:t>
            </w:r>
            <w:r w:rsidR="00B222AA" w:rsidRPr="006570E9">
              <w:rPr>
                <w:rFonts w:ascii="Times New Roman" w:hAnsi="Times New Roman" w:cs="Times New Roman"/>
                <w:lang w:val="ro-RO"/>
              </w:rPr>
              <w:t>Compet</w:t>
            </w:r>
            <w:r w:rsidR="00B222AA"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="00B222AA" w:rsidRPr="006570E9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15C4EC9B" w14:textId="77777777" w:rsidR="00B222AA" w:rsidRPr="006570E9" w:rsidRDefault="00B222AA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Pr="006570E9">
              <w:rPr>
                <w:rFonts w:ascii="Times New Roman" w:hAnsi="Times New Roman" w:cs="Times New Roman"/>
                <w:lang w:val="ro-RO"/>
              </w:rPr>
              <w:t>sionale</w:t>
            </w:r>
          </w:p>
        </w:tc>
        <w:tc>
          <w:tcPr>
            <w:tcW w:w="7821" w:type="dxa"/>
            <w:shd w:val="clear" w:color="auto" w:fill="auto"/>
          </w:tcPr>
          <w:p w14:paraId="3EB5C44F" w14:textId="77777777" w:rsidR="00A51D74" w:rsidRPr="00F907BB" w:rsidRDefault="00A51D74" w:rsidP="00A51D7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907BB">
              <w:rPr>
                <w:rFonts w:ascii="Times New Roman" w:hAnsi="Times New Roman" w:cs="Times New Roman"/>
                <w:lang w:val="ro-RO"/>
              </w:rPr>
              <w:t>C4.1 Descrierea conceptelor și principiilor evidenței contabile aplicate în finanțarea activităților de comerț, turism și servicii, precum și a metodologiei și indicatorilor de</w:t>
            </w:r>
          </w:p>
          <w:p w14:paraId="5E38E7E9" w14:textId="77777777" w:rsidR="00B222AA" w:rsidRPr="00F907BB" w:rsidRDefault="00A51D74" w:rsidP="00A51D7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907BB">
              <w:rPr>
                <w:rFonts w:ascii="Times New Roman" w:hAnsi="Times New Roman" w:cs="Times New Roman"/>
                <w:lang w:val="ro-RO"/>
              </w:rPr>
              <w:t>fundamentare a alocării resurselor.</w:t>
            </w:r>
          </w:p>
          <w:p w14:paraId="4825ADFC" w14:textId="77777777" w:rsidR="00F907BB" w:rsidRPr="00F907BB" w:rsidRDefault="00F907BB" w:rsidP="00F907B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907BB">
              <w:rPr>
                <w:rFonts w:ascii="Times New Roman" w:hAnsi="Times New Roman" w:cs="Times New Roman"/>
                <w:lang w:val="ro-RO"/>
              </w:rPr>
              <w:t>C4.2 Explicarea și interpretarea de situații/procese concrete din domeniul comerțului,</w:t>
            </w:r>
          </w:p>
          <w:p w14:paraId="68907C4E" w14:textId="77777777" w:rsidR="00F907BB" w:rsidRPr="00F907BB" w:rsidRDefault="00F907BB" w:rsidP="00F907B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907BB">
              <w:rPr>
                <w:rFonts w:ascii="Times New Roman" w:hAnsi="Times New Roman" w:cs="Times New Roman"/>
                <w:lang w:val="ro-RO"/>
              </w:rPr>
              <w:t>turismului și serviciilor pe baza conceptelor și principiilor evidenței contabile, și a utilizării indicatorilor pentru explicarea și interpretarea situațiilor analizate.</w:t>
            </w:r>
          </w:p>
          <w:p w14:paraId="09FD9B6C" w14:textId="77777777" w:rsidR="00F907BB" w:rsidRPr="00F907BB" w:rsidRDefault="00F907BB" w:rsidP="00F907B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907BB">
              <w:rPr>
                <w:rFonts w:ascii="Times New Roman" w:hAnsi="Times New Roman" w:cs="Times New Roman"/>
                <w:lang w:val="ro-RO"/>
              </w:rPr>
              <w:t>C4.3 Elaborarea de calcule pentru diferite situații alternative (variante decizionale) în alocarea resurselor.</w:t>
            </w:r>
          </w:p>
          <w:p w14:paraId="614044F7" w14:textId="77777777" w:rsidR="00F907BB" w:rsidRPr="00F907BB" w:rsidRDefault="00F907BB" w:rsidP="00F907B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907BB">
              <w:rPr>
                <w:rFonts w:ascii="Times New Roman" w:hAnsi="Times New Roman" w:cs="Times New Roman"/>
                <w:lang w:val="ro-RO"/>
              </w:rPr>
              <w:t>C4.4 Fundamentarea necesarului de resurse materiale și financiare în raport cu cerințele volumului și eficienței organizațiilor de comerț,turism și servicii.</w:t>
            </w:r>
          </w:p>
          <w:p w14:paraId="79A2A38D" w14:textId="77777777" w:rsidR="00A51D74" w:rsidRPr="00F907BB" w:rsidRDefault="00A51D74" w:rsidP="00A51D7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22AA" w:rsidRPr="006570E9" w14:paraId="0FD60384" w14:textId="77777777" w:rsidTr="00524850">
        <w:tc>
          <w:tcPr>
            <w:tcW w:w="2079" w:type="dxa"/>
            <w:shd w:val="clear" w:color="auto" w:fill="auto"/>
          </w:tcPr>
          <w:p w14:paraId="33E2E86B" w14:textId="77777777" w:rsidR="00B222AA" w:rsidRPr="006570E9" w:rsidRDefault="00B222AA" w:rsidP="00525C0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Compet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22FB13EF" w14:textId="77777777" w:rsidR="00B222AA" w:rsidRPr="006570E9" w:rsidRDefault="00B222AA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tr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nsve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7821" w:type="dxa"/>
            <w:shd w:val="clear" w:color="auto" w:fill="auto"/>
          </w:tcPr>
          <w:p w14:paraId="1538811B" w14:textId="77777777" w:rsidR="00AD7C49" w:rsidRPr="00F907BB" w:rsidRDefault="00F907BB" w:rsidP="00AD7C49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907BB">
              <w:rPr>
                <w:rFonts w:ascii="Times New Roman" w:hAnsi="Times New Roman" w:cs="Times New Roman"/>
                <w:lang w:val="ro-RO"/>
              </w:rPr>
              <w:t>CT1. Aplicarea principiilor, normelor şi valorilor eticii profesionale în cadrul propriei strategii de muncă riguroasă, eficientă şi responsabilă</w:t>
            </w:r>
          </w:p>
          <w:p w14:paraId="33BDB503" w14:textId="77777777" w:rsidR="00F907BB" w:rsidRPr="00F907BB" w:rsidRDefault="00F907BB" w:rsidP="00AD7C49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907BB">
              <w:rPr>
                <w:rFonts w:ascii="Times New Roman" w:hAnsi="Times New Roman" w:cs="Times New Roman"/>
              </w:rPr>
              <w:t xml:space="preserve">CT3. </w:t>
            </w:r>
            <w:proofErr w:type="spellStart"/>
            <w:r w:rsidRPr="00F907BB">
              <w:rPr>
                <w:rFonts w:ascii="Times New Roman" w:hAnsi="Times New Roman" w:cs="Times New Roman"/>
              </w:rPr>
              <w:t>Identificarea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7BB">
              <w:rPr>
                <w:rFonts w:ascii="Times New Roman" w:hAnsi="Times New Roman" w:cs="Times New Roman"/>
              </w:rPr>
              <w:t>oportunităților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907BB">
              <w:rPr>
                <w:rFonts w:ascii="Times New Roman" w:hAnsi="Times New Roman" w:cs="Times New Roman"/>
              </w:rPr>
              <w:t>formare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7BB">
              <w:rPr>
                <w:rFonts w:ascii="Times New Roman" w:hAnsi="Times New Roman" w:cs="Times New Roman"/>
              </w:rPr>
              <w:t>continuă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7BB">
              <w:rPr>
                <w:rFonts w:ascii="Times New Roman" w:hAnsi="Times New Roman" w:cs="Times New Roman"/>
              </w:rPr>
              <w:t>şi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7BB">
              <w:rPr>
                <w:rFonts w:ascii="Times New Roman" w:hAnsi="Times New Roman" w:cs="Times New Roman"/>
              </w:rPr>
              <w:t>valorificarea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7BB">
              <w:rPr>
                <w:rFonts w:ascii="Times New Roman" w:hAnsi="Times New Roman" w:cs="Times New Roman"/>
              </w:rPr>
              <w:t>eficientă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907BB">
              <w:rPr>
                <w:rFonts w:ascii="Times New Roman" w:hAnsi="Times New Roman" w:cs="Times New Roman"/>
              </w:rPr>
              <w:t>resurselor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7BB">
              <w:rPr>
                <w:rFonts w:ascii="Times New Roman" w:hAnsi="Times New Roman" w:cs="Times New Roman"/>
              </w:rPr>
              <w:t>şi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7BB">
              <w:rPr>
                <w:rFonts w:ascii="Times New Roman" w:hAnsi="Times New Roman" w:cs="Times New Roman"/>
              </w:rPr>
              <w:t>tehnicilor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907BB">
              <w:rPr>
                <w:rFonts w:ascii="Times New Roman" w:hAnsi="Times New Roman" w:cs="Times New Roman"/>
              </w:rPr>
              <w:t>învățare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7BB">
              <w:rPr>
                <w:rFonts w:ascii="Times New Roman" w:hAnsi="Times New Roman" w:cs="Times New Roman"/>
              </w:rPr>
              <w:t>pentru</w:t>
            </w:r>
            <w:proofErr w:type="spellEnd"/>
            <w:r w:rsidRPr="00F907BB">
              <w:rPr>
                <w:rFonts w:ascii="Times New Roman" w:hAnsi="Times New Roman" w:cs="Times New Roman"/>
              </w:rPr>
              <w:t xml:space="preserve"> propria </w:t>
            </w:r>
            <w:proofErr w:type="spellStart"/>
            <w:r w:rsidRPr="00F907BB">
              <w:rPr>
                <w:rFonts w:ascii="Times New Roman" w:hAnsi="Times New Roman" w:cs="Times New Roman"/>
              </w:rPr>
              <w:t>dezvoltare</w:t>
            </w:r>
            <w:proofErr w:type="spellEnd"/>
          </w:p>
        </w:tc>
      </w:tr>
    </w:tbl>
    <w:p w14:paraId="2051A71D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784B3F0" w14:textId="77777777" w:rsidR="00B03467" w:rsidRPr="006570E9" w:rsidRDefault="00B37E01" w:rsidP="0045443B">
      <w:pPr>
        <w:spacing w:after="0" w:line="240" w:lineRule="auto"/>
        <w:ind w:left="360" w:right="-20" w:firstLine="180"/>
        <w:rPr>
          <w:rFonts w:ascii="Times New Roman" w:hAnsi="Times New Roman" w:cs="Times New Roman"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7. O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b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ie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tiv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le d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i 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re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ieşind din grila 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>om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tenţ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lor sp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ifice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ac</w:t>
      </w:r>
      <w:r w:rsidRPr="006570E9">
        <w:rPr>
          <w:rFonts w:ascii="Times New Roman" w:hAnsi="Times New Roman" w:cs="Times New Roman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position w:val="-1"/>
          <w:lang w:val="ro-RO"/>
        </w:rPr>
        <w:t>ulat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821"/>
      </w:tblGrid>
      <w:tr w:rsidR="00B03467" w:rsidRPr="006570E9" w14:paraId="75586892" w14:textId="77777777" w:rsidTr="00524850">
        <w:tc>
          <w:tcPr>
            <w:tcW w:w="2079" w:type="dxa"/>
            <w:shd w:val="clear" w:color="auto" w:fill="auto"/>
          </w:tcPr>
          <w:p w14:paraId="38F7E511" w14:textId="77777777" w:rsidR="00B03467" w:rsidRPr="006570E9" w:rsidRDefault="00B03467" w:rsidP="00524850">
            <w:pPr>
              <w:spacing w:after="0" w:line="240" w:lineRule="auto"/>
              <w:ind w:left="408" w:right="-20" w:hanging="426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 7.1 Obi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vul gen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 al</w:t>
            </w:r>
            <w:r w:rsidR="0052485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lang w:val="ro-RO"/>
              </w:rPr>
              <w:t>disciplinei</w:t>
            </w:r>
          </w:p>
        </w:tc>
        <w:tc>
          <w:tcPr>
            <w:tcW w:w="7821" w:type="dxa"/>
            <w:shd w:val="clear" w:color="auto" w:fill="auto"/>
          </w:tcPr>
          <w:p w14:paraId="191B7FCA" w14:textId="77777777" w:rsidR="008A2EAB" w:rsidRPr="006570E9" w:rsidRDefault="008A2EAB" w:rsidP="00525C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Introducerea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studenţilor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problematica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ştiinţei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contabile</w:t>
            </w:r>
            <w:proofErr w:type="spellEnd"/>
            <w:r w:rsidRPr="006570E9">
              <w:rPr>
                <w:rFonts w:ascii="Times New Roman" w:hAnsi="Times New Roman" w:cs="Times New Roman"/>
              </w:rPr>
              <w:t>;</w:t>
            </w:r>
          </w:p>
          <w:p w14:paraId="4F022E37" w14:textId="77777777" w:rsidR="008A2EAB" w:rsidRPr="006570E9" w:rsidRDefault="008A2EAB" w:rsidP="00525C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Formarea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abilităţilor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necesare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pentru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reflectarea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contabilitate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operaţiilor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derulate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cadrul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entităţilor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  <w:p w14:paraId="21B3D8E9" w14:textId="77777777" w:rsidR="008A2EAB" w:rsidRPr="006570E9" w:rsidRDefault="008A2EAB" w:rsidP="00525C0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Fundamentarea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bazei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ştiinţifice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studenţilor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pentru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formarea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unui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raţionament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profesional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autentic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  <w:p w14:paraId="0B952FD3" w14:textId="77777777" w:rsidR="00B03467" w:rsidRPr="006570E9" w:rsidRDefault="008A2EAB" w:rsidP="008A2EA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capacităţii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studentului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înţelege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stăpâni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fenomenele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activitatea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entităţilor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B03467" w:rsidRPr="006570E9" w14:paraId="71FD0BA8" w14:textId="77777777" w:rsidTr="00524850">
        <w:trPr>
          <w:trHeight w:val="2165"/>
        </w:trPr>
        <w:tc>
          <w:tcPr>
            <w:tcW w:w="2079" w:type="dxa"/>
            <w:shd w:val="clear" w:color="auto" w:fill="auto"/>
          </w:tcPr>
          <w:p w14:paraId="5BB0AEB6" w14:textId="77777777" w:rsidR="00B03467" w:rsidRPr="006570E9" w:rsidRDefault="00B03467" w:rsidP="00524850">
            <w:pPr>
              <w:spacing w:after="0" w:line="240" w:lineRule="auto"/>
              <w:ind w:left="408" w:right="-20" w:hanging="426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7.2 Obi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le sp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ifice</w:t>
            </w:r>
          </w:p>
        </w:tc>
        <w:tc>
          <w:tcPr>
            <w:tcW w:w="7821" w:type="dxa"/>
            <w:shd w:val="clear" w:color="auto" w:fill="auto"/>
          </w:tcPr>
          <w:p w14:paraId="242B57C2" w14:textId="77777777" w:rsidR="008A2EAB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unei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analize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financiar-contabile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principalelor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</w:p>
          <w:p w14:paraId="2DD26693" w14:textId="77777777" w:rsidR="008A2EAB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operaţiuni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derulate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entităţile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  <w:p w14:paraId="7BB5D89C" w14:textId="77777777" w:rsidR="008A2EAB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Reflectarea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operaţiilor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unităţilor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  <w:p w14:paraId="0A43D641" w14:textId="77777777" w:rsidR="008A2EAB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Abilitatea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6570E9">
              <w:rPr>
                <w:rFonts w:ascii="Times New Roman" w:hAnsi="Times New Roman" w:cs="Times New Roman"/>
              </w:rPr>
              <w:t>raţionament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profesional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analiza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operaţiilor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la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nivel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unitate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patrimonială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entitate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economică</w:t>
            </w:r>
            <w:proofErr w:type="spellEnd"/>
            <w:r w:rsidRPr="006570E9">
              <w:rPr>
                <w:rFonts w:ascii="Times New Roman" w:hAnsi="Times New Roman" w:cs="Times New Roman"/>
              </w:rPr>
              <w:t>;</w:t>
            </w:r>
          </w:p>
          <w:p w14:paraId="677F3F92" w14:textId="77777777" w:rsidR="008A2EAB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Capacitatea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întocmi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prezenta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analiza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documente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; </w:t>
            </w:r>
          </w:p>
          <w:p w14:paraId="17B6BA94" w14:textId="77777777" w:rsidR="00030FFE" w:rsidRPr="006570E9" w:rsidRDefault="008A2EAB" w:rsidP="00525C0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right="-20" w:hanging="7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Abilitatea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capacitatea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întocmi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prezenta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analiza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situaţiile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financiare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entităţilor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</w:p>
          <w:p w14:paraId="582080E1" w14:textId="77777777" w:rsidR="00B03467" w:rsidRPr="006570E9" w:rsidRDefault="00B03467" w:rsidP="006570E9">
            <w:pPr>
              <w:spacing w:after="0" w:line="240" w:lineRule="auto"/>
              <w:ind w:left="252" w:right="-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</w:p>
        </w:tc>
      </w:tr>
    </w:tbl>
    <w:p w14:paraId="13B516A8" w14:textId="77777777" w:rsidR="008D1422" w:rsidRPr="006570E9" w:rsidRDefault="008D1422" w:rsidP="0045443B">
      <w:pPr>
        <w:spacing w:after="0" w:line="240" w:lineRule="auto"/>
        <w:ind w:right="-20"/>
        <w:rPr>
          <w:rFonts w:ascii="Times New Roman" w:hAnsi="Times New Roman" w:cs="Times New Roman"/>
          <w:b/>
          <w:bCs/>
          <w:lang w:val="ro-RO"/>
        </w:rPr>
      </w:pPr>
    </w:p>
    <w:p w14:paraId="2532F0CB" w14:textId="77777777"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>8. Conţi</w:t>
      </w:r>
      <w:r w:rsidRPr="006570E9">
        <w:rPr>
          <w:rFonts w:ascii="Times New Roman" w:hAnsi="Times New Roman" w:cs="Times New Roman"/>
          <w:b/>
          <w:bCs/>
          <w:spacing w:val="1"/>
          <w:lang w:val="ro-RO"/>
        </w:rPr>
        <w:t>nu</w:t>
      </w:r>
      <w:r w:rsidRPr="006570E9">
        <w:rPr>
          <w:rFonts w:ascii="Times New Roman" w:hAnsi="Times New Roman" w:cs="Times New Roman"/>
          <w:b/>
          <w:bCs/>
          <w:lang w:val="ro-RO"/>
        </w:rPr>
        <w:t>turi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6161"/>
        <w:gridCol w:w="2533"/>
        <w:gridCol w:w="1206"/>
      </w:tblGrid>
      <w:tr w:rsidR="00B03467" w:rsidRPr="006570E9" w14:paraId="08EF8ADF" w14:textId="77777777" w:rsidTr="00864438">
        <w:trPr>
          <w:trHeight w:hRule="exact" w:val="25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5358" w14:textId="77777777" w:rsidR="00B03467" w:rsidRPr="006570E9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   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8.1 Curs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2844" w14:textId="77777777" w:rsidR="00B03467" w:rsidRPr="006570E9" w:rsidRDefault="00B03467" w:rsidP="00864438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Metode de predare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959D" w14:textId="77777777" w:rsidR="00B03467" w:rsidRPr="006570E9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8A2EAB" w:rsidRPr="006570E9" w14:paraId="13CFBB0F" w14:textId="77777777" w:rsidTr="00864438">
        <w:trPr>
          <w:trHeight w:hRule="exact" w:val="569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309A" w14:textId="77777777" w:rsidR="008A2EAB" w:rsidRPr="006570E9" w:rsidRDefault="006104E4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Contabilitate </w:t>
            </w:r>
            <w:r w:rsidR="008A2EAB" w:rsidRPr="006570E9">
              <w:rPr>
                <w:rFonts w:ascii="Times New Roman" w:hAnsi="Times New Roman" w:cs="Times New Roman"/>
                <w:lang w:val="ro-RO"/>
              </w:rPr>
              <w:t>componenţă principală a sistemului informaţional economic.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6880" w14:textId="77777777" w:rsidR="008A2EAB" w:rsidRPr="006570E9" w:rsidRDefault="008A2EAB" w:rsidP="00B222A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C733" w14:textId="77777777" w:rsidR="008A2EAB" w:rsidRPr="006570E9" w:rsidRDefault="008A2EAB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3B81B44B" w14:textId="77777777" w:rsidTr="00864438">
        <w:trPr>
          <w:trHeight w:hRule="exact" w:val="564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E586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Obiectul contabilităţii.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0C91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>,</w:t>
            </w:r>
          </w:p>
          <w:p w14:paraId="7917C3B4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</w:p>
          <w:p w14:paraId="1FBBD6F7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327DE7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14B4ED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6DAFCE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FE4527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E8C6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349C65F1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7C35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Metoda contabilităţii.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EAB9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A395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31D334B5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AE15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Documentarea operaţiilor economice – procedeu al metodei contabilităţii.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4C2B" w14:textId="77777777"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073C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6953B593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C82B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Evaluarea patrimoniului şi calculaţia.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C6E1" w14:textId="77777777" w:rsidR="008A2EAB" w:rsidRPr="006570E9" w:rsidRDefault="00982008" w:rsidP="00982008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747C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5706B345" w14:textId="77777777" w:rsidTr="00864438">
        <w:trPr>
          <w:trHeight w:hRule="exact" w:val="62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C469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Bilanţul contabil – procedeu al dublei reprezentări a patrimoniului.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BB39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53B2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6397A36D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5594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Contul – procedeu al dublei înregistrări a operaţiilor economice.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DDBE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86BB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106CD8FD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713A" w14:textId="77777777" w:rsidR="008A2EAB" w:rsidRPr="006570E9" w:rsidRDefault="008A2EAB" w:rsidP="00864438">
            <w:pPr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Contul – procedeu al dublei înregistrări a operaţiilor economice.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95BD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3B12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34AF6999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2545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Conţinutul economic şi funcţia contabilă a principalelor conturi.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AD38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F6D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327886BF" w14:textId="77777777" w:rsidTr="00864438">
        <w:trPr>
          <w:trHeight w:hRule="exact" w:val="35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D39F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lastRenderedPageBreak/>
              <w:t>Inventarierea patrimoniului.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47B6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FFDC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479C4FA9" w14:textId="77777777" w:rsidTr="00864438">
        <w:trPr>
          <w:trHeight w:hRule="exact" w:val="55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F8C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Balanţa de verificare.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569C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75F6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2542D777" w14:textId="77777777" w:rsidTr="00864438">
        <w:trPr>
          <w:trHeight w:hRule="exact" w:val="62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D272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Lucrările de sinteză şi raportare contabilă.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4744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CC1A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05B8CC7B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B7CA" w14:textId="77777777" w:rsidR="008A2EAB" w:rsidRPr="006570E9" w:rsidRDefault="008A2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Lucrările de sinteză şi raportare contabilă.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85C5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91AF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14:paraId="7EFB7DA4" w14:textId="77777777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3F5C" w14:textId="77777777" w:rsidR="008A2EAB" w:rsidRPr="006570E9" w:rsidRDefault="008A2EAB" w:rsidP="00763EBD">
            <w:pPr>
              <w:rPr>
                <w:rFonts w:ascii="Times New Roman" w:hAnsi="Times New Roman" w:cs="Times New Roman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14.Organizarea operaţională a contabilităţii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7A80" w14:textId="77777777"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E50" w14:textId="77777777"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</w:tbl>
    <w:p w14:paraId="11100314" w14:textId="77777777" w:rsidR="00813BBC" w:rsidRPr="006570E9" w:rsidRDefault="00B03467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lang w:val="ro-RO"/>
        </w:rPr>
        <w:t xml:space="preserve">    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6444"/>
        <w:gridCol w:w="2250"/>
        <w:gridCol w:w="1206"/>
      </w:tblGrid>
      <w:tr w:rsidR="00B03467" w:rsidRPr="006570E9" w14:paraId="6A29212D" w14:textId="77777777" w:rsidTr="00864438">
        <w:trPr>
          <w:trHeight w:hRule="exact" w:val="255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CB8B" w14:textId="77777777" w:rsidR="00B03467" w:rsidRPr="006570E9" w:rsidRDefault="00B03467" w:rsidP="005E1C5F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8.2 Seminar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4C98" w14:textId="77777777" w:rsidR="00B03467" w:rsidRPr="006570E9" w:rsidRDefault="00B03467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Metode de predare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66D" w14:textId="77777777" w:rsidR="00B03467" w:rsidRPr="006570E9" w:rsidRDefault="00B03467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982008" w:rsidRPr="006570E9" w14:paraId="09749226" w14:textId="77777777" w:rsidTr="00864438">
        <w:trPr>
          <w:trHeight w:hRule="exact" w:val="642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A5AC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Contabilitatea  - componenţă principală a sistemului informaţional economic.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87A9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1F82" w14:textId="77777777" w:rsidR="00982008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58B0D56D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8010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Obiectul contabilităţii.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D1DD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BBEA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531AE7D3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9323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Metoda contabilităţii.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65B4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  <w:p w14:paraId="331788E0" w14:textId="77777777" w:rsidR="00982008" w:rsidRPr="006570E9" w:rsidRDefault="00982008" w:rsidP="00864438">
            <w:pPr>
              <w:widowControl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D517" w14:textId="77777777" w:rsidR="00982008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53FD936B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  <w:p w14:paraId="420D5553" w14:textId="77777777" w:rsidR="00982008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148F28BF" w14:textId="77777777" w:rsidR="00982008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82008" w:rsidRPr="006570E9" w14:paraId="442172F6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6B95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Documentarea operaţiilor economice – procedeu al metodei contabilităţii.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1C7B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5CFE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2B352C70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166A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Evaluarea patrimoniului şi calculaţia.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D28D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303C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3CE5F943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98D6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Bilanţul contabil – procedeu al dublei reprezentări a patrimoniului.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38C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B87A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41D1F0BE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4A1E" w14:textId="77777777" w:rsidR="00982008" w:rsidRPr="006570E9" w:rsidRDefault="00982008" w:rsidP="00982008">
            <w:pPr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Contul – procedeu al dublei înregistrări a operaţiilor economice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4561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63F8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10A5EAA4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8616" w14:textId="77777777" w:rsidR="00982008" w:rsidRPr="006570E9" w:rsidRDefault="00982008" w:rsidP="00982008">
            <w:pPr>
              <w:widowControl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8.Contul – procedeu al dublei înregistrări a operaţiilor economice.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C465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3EB0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3EDC786E" w14:textId="77777777" w:rsidTr="00864438">
        <w:trPr>
          <w:trHeight w:hRule="exact" w:val="633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3D11" w14:textId="77777777" w:rsidR="00982008" w:rsidRPr="006570E9" w:rsidRDefault="00982008" w:rsidP="00982008">
            <w:pPr>
              <w:widowControl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9.Conţinutul economic şi funcţia contabilă a principalelor conturi.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8474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105C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3FE869EF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FA17" w14:textId="77777777" w:rsidR="00982008" w:rsidRPr="006570E9" w:rsidRDefault="00982008" w:rsidP="00982008">
            <w:pPr>
              <w:widowControl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10.Inventarierea patrimoniului.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0DEF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71E6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3EE590FB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C672" w14:textId="77777777" w:rsidR="00982008" w:rsidRPr="006570E9" w:rsidRDefault="00982008" w:rsidP="00982008">
            <w:pPr>
              <w:widowControl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11.Balanţa de verificare.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E56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3ACD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62D296CF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C41B" w14:textId="77777777" w:rsidR="00982008" w:rsidRPr="006570E9" w:rsidRDefault="00982008" w:rsidP="00982008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Lucrările de sinteză şi raportare contabilă.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E7E5" w14:textId="77777777" w:rsidR="00982008" w:rsidRPr="006570E9" w:rsidRDefault="00982008" w:rsidP="00864438">
            <w:pPr>
              <w:widowControl/>
              <w:spacing w:after="0" w:line="240" w:lineRule="auto"/>
              <w:ind w:firstLine="32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1CD9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014B030D" w14:textId="77777777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6535" w14:textId="77777777" w:rsidR="00982008" w:rsidRPr="006570E9" w:rsidRDefault="00982008" w:rsidP="00982008">
            <w:pPr>
              <w:widowControl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13.Organizarea operaţională a contabilităţii.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6C34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11CF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3D0400CC" w14:textId="77777777" w:rsidTr="00864438">
        <w:trPr>
          <w:trHeight w:hRule="exact" w:val="255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0BCD3" w14:textId="77777777" w:rsidR="00982008" w:rsidRPr="006570E9" w:rsidRDefault="00982008" w:rsidP="00982008">
            <w:pPr>
              <w:widowControl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Organizarea operaţională a contabilităţii.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8BFD9" w14:textId="77777777" w:rsidR="00982008" w:rsidRPr="006570E9" w:rsidRDefault="00982008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4BAED" w14:textId="77777777" w:rsidR="00982008" w:rsidRPr="006570E9" w:rsidRDefault="00AE5FDD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982008" w:rsidRPr="006570E9" w14:paraId="4F720BA9" w14:textId="77777777" w:rsidTr="00864438">
        <w:trPr>
          <w:trHeight w:hRule="exact" w:val="128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5EC2" w14:textId="77777777" w:rsidR="00982008" w:rsidRPr="006570E9" w:rsidRDefault="00982008" w:rsidP="00763EB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31B6" w14:textId="77777777" w:rsidR="00982008" w:rsidRPr="006570E9" w:rsidRDefault="00982008" w:rsidP="00864438">
            <w:pPr>
              <w:widowControl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E8EA" w14:textId="77777777" w:rsidR="00982008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65362424" w14:textId="77777777" w:rsidR="00D62DE5" w:rsidRPr="006570E9" w:rsidRDefault="00B03467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lang w:val="ro-RO"/>
        </w:rPr>
        <w:t xml:space="preserve">     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03467" w:rsidRPr="006570E9" w14:paraId="2D5907A6" w14:textId="77777777" w:rsidTr="00D62DE5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</w:tcPr>
          <w:p w14:paraId="6915596F" w14:textId="77777777" w:rsidR="00B03467" w:rsidRPr="006570E9" w:rsidRDefault="00B03467" w:rsidP="005E1C5F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 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 xml:space="preserve">Bibliografie </w:t>
            </w:r>
          </w:p>
          <w:p w14:paraId="26D24D52" w14:textId="4DB6A35B" w:rsidR="00CC5E42" w:rsidRPr="00CC5E42" w:rsidRDefault="00CC5E42" w:rsidP="0052547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5E42">
              <w:rPr>
                <w:rStyle w:val="title-other-css"/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Anca Bratu, Mariana </w:t>
            </w:r>
            <w:proofErr w:type="spellStart"/>
            <w:r w:rsidRPr="00CC5E42">
              <w:rPr>
                <w:rStyle w:val="title-other-css"/>
                <w:rFonts w:ascii="Times New Roman" w:hAnsi="Times New Roman" w:cs="Times New Roman"/>
                <w:color w:val="000000"/>
                <w:shd w:val="clear" w:color="auto" w:fill="F6F6F6"/>
              </w:rPr>
              <w:t>Gurău</w:t>
            </w:r>
            <w:proofErr w:type="spellEnd"/>
            <w:r w:rsidRPr="00CC5E42">
              <w:rPr>
                <w:rStyle w:val="title-other-css"/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, Mihaela Ioana </w:t>
            </w:r>
            <w:proofErr w:type="spellStart"/>
            <w:r w:rsidRPr="00CC5E42">
              <w:rPr>
                <w:rStyle w:val="title-other-css"/>
                <w:rFonts w:ascii="Times New Roman" w:hAnsi="Times New Roman" w:cs="Times New Roman"/>
                <w:color w:val="000000"/>
                <w:shd w:val="clear" w:color="auto" w:fill="F6F6F6"/>
              </w:rPr>
              <w:t>Gurău</w:t>
            </w:r>
            <w:proofErr w:type="spellEnd"/>
            <w:r w:rsidRPr="00CC5E42">
              <w:rPr>
                <w:rStyle w:val="title-main-css"/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</w:t>
            </w:r>
            <w:proofErr w:type="spellStart"/>
            <w:r w:rsidRPr="00CC5E42">
              <w:rPr>
                <w:rStyle w:val="title-main-css"/>
                <w:rFonts w:ascii="Times New Roman" w:hAnsi="Times New Roman" w:cs="Times New Roman"/>
                <w:color w:val="000000"/>
                <w:shd w:val="clear" w:color="auto" w:fill="F6F6F6"/>
              </w:rPr>
              <w:t>Bazele</w:t>
            </w:r>
            <w:proofErr w:type="spellEnd"/>
            <w:r w:rsidRPr="00CC5E42">
              <w:rPr>
                <w:rStyle w:val="title-main-css"/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contabilităţii</w:t>
            </w:r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,</w:t>
            </w:r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2020, </w:t>
            </w:r>
            <w:proofErr w:type="spellStart"/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Editura</w:t>
            </w:r>
            <w:proofErr w:type="spellEnd"/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</w:t>
            </w:r>
            <w:proofErr w:type="spellStart"/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Universit</w:t>
            </w:r>
            <w:proofErr w:type="spellEnd"/>
            <w:r w:rsidRPr="00CC5E42">
              <w:rPr>
                <w:rFonts w:ascii="Times New Roman" w:hAnsi="Times New Roman" w:cs="Times New Roman"/>
                <w:color w:val="000000"/>
                <w:shd w:val="clear" w:color="auto" w:fill="F6F6F6"/>
                <w:lang w:val="ro-RO"/>
              </w:rPr>
              <w:t>ății din București</w:t>
            </w:r>
          </w:p>
          <w:p w14:paraId="7314E7CA" w14:textId="03E29748" w:rsidR="0052547D" w:rsidRDefault="0052547D" w:rsidP="0052547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Țânta Alice, Munteanu Rodica, Bazele contabilității, Editura Universitară;București, 2017</w:t>
            </w:r>
          </w:p>
          <w:p w14:paraId="040D22E1" w14:textId="77777777" w:rsidR="0052547D" w:rsidRDefault="0052547D" w:rsidP="0052547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Matiş</w:t>
            </w:r>
            <w:proofErr w:type="spellEnd"/>
            <w:r>
              <w:rPr>
                <w:rFonts w:ascii="Times New Roman" w:hAnsi="Times New Roman" w:cs="Times New Roman"/>
              </w:rPr>
              <w:t xml:space="preserve"> Dumitru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colectivul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Bazele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contabilităţii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agenţilor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economici din </w:t>
            </w:r>
            <w:proofErr w:type="spellStart"/>
            <w:r>
              <w:rPr>
                <w:rFonts w:ascii="Times New Roman" w:hAnsi="Times New Roman" w:cs="Times New Roman"/>
              </w:rPr>
              <w:t>România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Intelcredo</w:t>
            </w:r>
            <w:proofErr w:type="spellEnd"/>
            <w:r>
              <w:rPr>
                <w:rFonts w:ascii="Times New Roman" w:hAnsi="Times New Roman" w:cs="Times New Roman"/>
              </w:rPr>
              <w:t>, Deva 2007.</w:t>
            </w:r>
          </w:p>
          <w:p w14:paraId="06FFB3D6" w14:textId="77777777" w:rsidR="0052547D" w:rsidRDefault="0052547D" w:rsidP="0052547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Țânta Alice, Munteanu Rodica, Bazele contabilității, Editura Universitară;București, 2017</w:t>
            </w:r>
          </w:p>
          <w:p w14:paraId="1AA2BEA9" w14:textId="77777777" w:rsidR="0052547D" w:rsidRDefault="0052547D" w:rsidP="0052547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Pântea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Petru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colectivul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Contabilitatea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financiară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agenţilor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economici din </w:t>
            </w:r>
            <w:proofErr w:type="spellStart"/>
            <w:r>
              <w:rPr>
                <w:rFonts w:ascii="Times New Roman" w:hAnsi="Times New Roman" w:cs="Times New Roman"/>
              </w:rPr>
              <w:t>România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Intelcredo</w:t>
            </w:r>
            <w:proofErr w:type="spellEnd"/>
            <w:r>
              <w:rPr>
                <w:rFonts w:ascii="Times New Roman" w:hAnsi="Times New Roman" w:cs="Times New Roman"/>
              </w:rPr>
              <w:t>, Deva 2009.</w:t>
            </w:r>
          </w:p>
          <w:p w14:paraId="7079096C" w14:textId="77777777" w:rsidR="0052547D" w:rsidRDefault="0052547D" w:rsidP="0052547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 </w:t>
            </w:r>
            <w:proofErr w:type="spellStart"/>
            <w:r>
              <w:rPr>
                <w:rFonts w:ascii="Times New Roman" w:hAnsi="Times New Roman" w:cs="Times New Roman"/>
              </w:rPr>
              <w:t>Atanasiu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Contabilitatea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Financiară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Românească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armonizată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Directivele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contabile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europene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Standardele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Internaţionale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Contabilitate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Intelcredo</w:t>
            </w:r>
            <w:proofErr w:type="spellEnd"/>
            <w:r>
              <w:rPr>
                <w:rFonts w:ascii="Times New Roman" w:hAnsi="Times New Roman" w:cs="Times New Roman"/>
              </w:rPr>
              <w:t>, Deva 2008.</w:t>
            </w:r>
          </w:p>
          <w:p w14:paraId="6E6B5EA1" w14:textId="77777777" w:rsidR="0052547D" w:rsidRDefault="0052547D" w:rsidP="0052547D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Irimie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Emil Popa, </w:t>
            </w:r>
            <w:proofErr w:type="spellStart"/>
            <w:r>
              <w:rPr>
                <w:rFonts w:ascii="Times New Roman" w:hAnsi="Times New Roman" w:cs="Times New Roman"/>
              </w:rPr>
              <w:t>atanasiu</w:t>
            </w:r>
            <w:proofErr w:type="spellEnd"/>
            <w:r>
              <w:rPr>
                <w:rFonts w:ascii="Times New Roman" w:hAnsi="Times New Roman" w:cs="Times New Roman"/>
              </w:rPr>
              <w:t xml:space="preserve"> Pop, Dumitru Mati</w:t>
            </w:r>
            <w:r>
              <w:rPr>
                <w:rFonts w:ascii="Times New Roman" w:hAnsi="Times New Roman" w:cs="Times New Roman"/>
                <w:lang w:val="ro-RO"/>
              </w:rPr>
              <w:t>ş, Pete Istv</w:t>
            </w:r>
            <w:proofErr w:type="spellStart"/>
            <w:r>
              <w:rPr>
                <w:rFonts w:ascii="Times New Roman" w:hAnsi="Times New Roman" w:cs="Times New Roman"/>
              </w:rPr>
              <w:t>án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Számvizeli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alapismeretek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Bazele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contabilit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ăţii, k</w:t>
            </w:r>
            <w:proofErr w:type="spellStart"/>
            <w:r>
              <w:rPr>
                <w:rFonts w:ascii="Times New Roman" w:hAnsi="Times New Roman" w:cs="Times New Roman"/>
              </w:rPr>
              <w:t>étnyelvű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kiadás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Eikon, Cluj- </w:t>
            </w:r>
            <w:proofErr w:type="spellStart"/>
            <w:r>
              <w:rPr>
                <w:rFonts w:ascii="Times New Roman" w:hAnsi="Times New Roman" w:cs="Times New Roman"/>
              </w:rPr>
              <w:t>Napoca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</w:t>
            </w:r>
          </w:p>
          <w:p w14:paraId="281A43FF" w14:textId="77777777" w:rsidR="0052547D" w:rsidRDefault="0052547D" w:rsidP="0052547D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</w:pPr>
            <w:r>
              <w:lastRenderedPageBreak/>
              <w:t xml:space="preserve">*** </w:t>
            </w:r>
            <w:proofErr w:type="spellStart"/>
            <w:r>
              <w:t>Legea</w:t>
            </w:r>
            <w:proofErr w:type="spellEnd"/>
            <w:r>
              <w:t xml:space="preserve"> </w:t>
            </w:r>
            <w:proofErr w:type="spellStart"/>
            <w:r>
              <w:t>contabilităţii</w:t>
            </w:r>
            <w:proofErr w:type="spellEnd"/>
            <w:r>
              <w:t xml:space="preserve"> Nr.82/1991, </w:t>
            </w:r>
            <w:proofErr w:type="spellStart"/>
            <w:r>
              <w:t>revizuită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actualizată</w:t>
            </w:r>
            <w:proofErr w:type="spellEnd"/>
            <w:r>
              <w:t xml:space="preserve">, </w:t>
            </w:r>
            <w:proofErr w:type="spellStart"/>
            <w:r>
              <w:t>cap</w:t>
            </w:r>
            <w:proofErr w:type="spellEnd"/>
            <w:r>
              <w:t>. 1-4</w:t>
            </w:r>
          </w:p>
          <w:p w14:paraId="12AF4AB5" w14:textId="77777777" w:rsidR="0052547D" w:rsidRDefault="0052547D" w:rsidP="0052547D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</w:pPr>
            <w:r>
              <w:t xml:space="preserve"> • *** </w:t>
            </w:r>
            <w:proofErr w:type="spellStart"/>
            <w:r>
              <w:t>Ordinul</w:t>
            </w:r>
            <w:proofErr w:type="spellEnd"/>
            <w:r>
              <w:t xml:space="preserve"> </w:t>
            </w:r>
            <w:proofErr w:type="spellStart"/>
            <w:r>
              <w:t>Ministrului</w:t>
            </w:r>
            <w:proofErr w:type="spellEnd"/>
            <w:r>
              <w:t xml:space="preserve"> </w:t>
            </w:r>
            <w:proofErr w:type="spellStart"/>
            <w:r>
              <w:t>Finanţelor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1802/2014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Reglementărilor</w:t>
            </w:r>
            <w:proofErr w:type="spellEnd"/>
            <w:r>
              <w:t xml:space="preserve"> </w:t>
            </w:r>
            <w:proofErr w:type="spellStart"/>
            <w:r>
              <w:t>contabile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situatiile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anuale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situatiile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anuale</w:t>
            </w:r>
            <w:proofErr w:type="spellEnd"/>
            <w:r>
              <w:t xml:space="preserve"> </w:t>
            </w:r>
            <w:proofErr w:type="spellStart"/>
            <w:r>
              <w:t>consolidate</w:t>
            </w:r>
            <w:proofErr w:type="spellEnd"/>
            <w:r>
              <w:t xml:space="preserve"> • *** </w:t>
            </w:r>
            <w:proofErr w:type="spellStart"/>
            <w:r>
              <w:t>Legea</w:t>
            </w:r>
            <w:proofErr w:type="spellEnd"/>
            <w:r>
              <w:t xml:space="preserve"> Nr. 227/2015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Codul</w:t>
            </w:r>
            <w:proofErr w:type="spellEnd"/>
            <w:r>
              <w:t xml:space="preserve"> </w:t>
            </w:r>
            <w:proofErr w:type="spellStart"/>
            <w:r>
              <w:t>Fiscal</w:t>
            </w:r>
            <w:proofErr w:type="spellEnd"/>
            <w:r>
              <w:t xml:space="preserve"> (</w:t>
            </w:r>
            <w:proofErr w:type="spellStart"/>
            <w:r>
              <w:t>actualizat</w:t>
            </w:r>
            <w:proofErr w:type="spellEnd"/>
            <w:r>
              <w:t xml:space="preserve">), OG.nr4 din 27 </w:t>
            </w:r>
            <w:proofErr w:type="spellStart"/>
            <w:r>
              <w:t>ianuarie</w:t>
            </w:r>
            <w:proofErr w:type="spellEnd"/>
            <w:r>
              <w:t xml:space="preserve"> 2022.</w:t>
            </w:r>
          </w:p>
          <w:p w14:paraId="69D1B6A7" w14:textId="77777777" w:rsidR="00B03467" w:rsidRPr="006570E9" w:rsidRDefault="00B03467" w:rsidP="00F25F1E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lang w:val="ro-RO"/>
              </w:rPr>
            </w:pPr>
          </w:p>
        </w:tc>
      </w:tr>
    </w:tbl>
    <w:p w14:paraId="4B87431F" w14:textId="77777777" w:rsidR="00B37E01" w:rsidRPr="006570E9" w:rsidRDefault="00515E10" w:rsidP="008D1422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lastRenderedPageBreak/>
        <w:tab/>
      </w:r>
    </w:p>
    <w:p w14:paraId="1F26D19B" w14:textId="77777777" w:rsidR="008D1422" w:rsidRPr="006570E9" w:rsidRDefault="008D1422" w:rsidP="008D1422">
      <w:pPr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 xml:space="preserve">       </w:t>
      </w:r>
      <w:r w:rsidR="00B37E01" w:rsidRPr="006570E9">
        <w:rPr>
          <w:rFonts w:ascii="Times New Roman" w:hAnsi="Times New Roman" w:cs="Times New Roman"/>
          <w:b/>
          <w:bCs/>
          <w:lang w:val="ro-RO"/>
        </w:rPr>
        <w:t xml:space="preserve">9. 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Co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a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ţin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turilor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isci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in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 cu aş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tă</w:t>
      </w:r>
      <w:r w:rsidR="00E526EA" w:rsidRPr="006570E9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e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pr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z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tanţilor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ită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ii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ist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, </w:t>
      </w:r>
    </w:p>
    <w:p w14:paraId="2F43FCE1" w14:textId="77777777" w:rsidR="00B37E01" w:rsidRPr="006570E9" w:rsidRDefault="008D1422" w:rsidP="008D1422">
      <w:pPr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 xml:space="preserve">            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asocia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or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f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sio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ale şi a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gaja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ilor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ze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tivi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in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l </w:t>
      </w:r>
      <w:r w:rsidR="00E526EA" w:rsidRPr="006570E9">
        <w:rPr>
          <w:rFonts w:ascii="Times New Roman" w:hAnsi="Times New Roman" w:cs="Times New Roman"/>
          <w:b/>
          <w:bCs/>
          <w:spacing w:val="3"/>
          <w:lang w:val="ro-RO"/>
        </w:rPr>
        <w:t>aferent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 pr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g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37E01" w:rsidRPr="006570E9" w14:paraId="32BEEDF1" w14:textId="77777777" w:rsidTr="008D1422">
        <w:trPr>
          <w:trHeight w:val="716"/>
        </w:trPr>
        <w:tc>
          <w:tcPr>
            <w:tcW w:w="9900" w:type="dxa"/>
          </w:tcPr>
          <w:p w14:paraId="5E4907D9" w14:textId="77777777" w:rsidR="00B37E01" w:rsidRPr="006570E9" w:rsidRDefault="00D24ADE" w:rsidP="008D1422">
            <w:pPr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570E9">
              <w:rPr>
                <w:rFonts w:ascii="Times New Roman" w:hAnsi="Times New Roman" w:cs="Times New Roman"/>
                <w:bCs/>
                <w:lang w:val="ro-RO"/>
              </w:rPr>
              <w:t xml:space="preserve">Conţinutul disciplinei este în concordanţă cu ceea ce se </w:t>
            </w:r>
            <w:r w:rsidR="00E526EA" w:rsidRPr="006570E9">
              <w:rPr>
                <w:rFonts w:ascii="Times New Roman" w:hAnsi="Times New Roman" w:cs="Times New Roman"/>
                <w:bCs/>
                <w:lang w:val="ro-RO"/>
              </w:rPr>
              <w:t>studiază</w:t>
            </w:r>
            <w:r w:rsidRPr="006570E9">
              <w:rPr>
                <w:rFonts w:ascii="Times New Roman" w:hAnsi="Times New Roman" w:cs="Times New Roman"/>
                <w:bCs/>
                <w:lang w:val="ro-RO"/>
              </w:rPr>
              <w:t xml:space="preserve"> în alte centre universitare din țară şi din străinătate, precum și cu cerințele activităților profesionale derulate în cadrul organizațiilor angajatoare.</w:t>
            </w:r>
          </w:p>
        </w:tc>
      </w:tr>
    </w:tbl>
    <w:p w14:paraId="61BB15C8" w14:textId="77777777"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13F94B0" w14:textId="77777777" w:rsidR="00B37E01" w:rsidRPr="006570E9" w:rsidRDefault="008D1422" w:rsidP="008D1422">
      <w:pPr>
        <w:spacing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    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10. Eval</w:t>
      </w:r>
      <w:r w:rsidR="00B37E01"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="00B37E01"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e</w:t>
      </w:r>
    </w:p>
    <w:tbl>
      <w:tblPr>
        <w:tblW w:w="990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410"/>
        <w:gridCol w:w="3260"/>
        <w:gridCol w:w="2747"/>
      </w:tblGrid>
      <w:tr w:rsidR="00B37E01" w:rsidRPr="006570E9" w14:paraId="0632ED23" w14:textId="77777777" w:rsidTr="00864438">
        <w:trPr>
          <w:trHeight w:hRule="exact" w:val="56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0784" w14:textId="77777777"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Tip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3C28" w14:textId="77777777" w:rsidR="00B37E01" w:rsidRPr="006570E9" w:rsidRDefault="00B37E01" w:rsidP="00864438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10.1 Crite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ii de</w:t>
            </w:r>
            <w:r w:rsidR="0086443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7EE8" w14:textId="77777777"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10.2 Metode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62D9" w14:textId="77777777" w:rsidR="00B37E01" w:rsidRPr="006570E9" w:rsidRDefault="00B37E01" w:rsidP="00864438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10.3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ond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re din no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a</w:t>
            </w:r>
            <w:r w:rsidR="0086443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lang w:val="ro-RO"/>
              </w:rPr>
              <w:t>fin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lă</w:t>
            </w:r>
          </w:p>
        </w:tc>
      </w:tr>
      <w:tr w:rsidR="00DC5212" w:rsidRPr="006570E9" w14:paraId="2C8E3CA6" w14:textId="77777777" w:rsidTr="00864438">
        <w:trPr>
          <w:trHeight w:val="37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00412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10.4 Cu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914C2" w14:textId="77777777" w:rsidR="00DC5212" w:rsidRPr="006570E9" w:rsidRDefault="00DC5212" w:rsidP="00DC521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Evaluare sumativă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E37BC" w14:textId="77777777" w:rsidR="00DC5212" w:rsidRPr="006570E9" w:rsidRDefault="00DC5212" w:rsidP="00DC521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Examen scris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CF84B" w14:textId="77777777" w:rsidR="00DC5212" w:rsidRPr="006570E9" w:rsidRDefault="008624A1" w:rsidP="006570E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               </w:t>
            </w:r>
            <w:r w:rsidR="006570E9" w:rsidRPr="006570E9">
              <w:rPr>
                <w:rFonts w:ascii="Times New Roman" w:hAnsi="Times New Roman" w:cs="Times New Roman"/>
                <w:lang w:val="ro-RO"/>
              </w:rPr>
              <w:t>7</w:t>
            </w:r>
            <w:r w:rsidR="00DC5212" w:rsidRPr="006570E9">
              <w:rPr>
                <w:rFonts w:ascii="Times New Roman" w:hAnsi="Times New Roman" w:cs="Times New Roman"/>
                <w:lang w:val="ro-RO"/>
              </w:rPr>
              <w:t>0 %</w:t>
            </w:r>
          </w:p>
        </w:tc>
      </w:tr>
      <w:tr w:rsidR="00DC5212" w:rsidRPr="006570E9" w14:paraId="4ED30270" w14:textId="77777777" w:rsidTr="00864438">
        <w:trPr>
          <w:trHeight w:val="54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97941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10.5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DA15B" w14:textId="77777777" w:rsidR="00DC5212" w:rsidRPr="006570E9" w:rsidRDefault="00DC5212" w:rsidP="00DC521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Evaluare progresivă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40BBA" w14:textId="77777777" w:rsidR="00DC5212" w:rsidRPr="006570E9" w:rsidRDefault="006570E9" w:rsidP="00DC521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Prezentarea unui text din bibliografia seminarului + evaluarea activităţii generale de la seminar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2DF72" w14:textId="77777777" w:rsidR="00DC5212" w:rsidRPr="006570E9" w:rsidRDefault="006570E9" w:rsidP="008624A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30</w:t>
            </w:r>
            <w:r w:rsidR="00DC5212" w:rsidRPr="006570E9">
              <w:rPr>
                <w:rFonts w:ascii="Times New Roman" w:hAnsi="Times New Roman" w:cs="Times New Roman"/>
                <w:lang w:val="ro-RO"/>
              </w:rPr>
              <w:t>%</w:t>
            </w:r>
          </w:p>
        </w:tc>
      </w:tr>
      <w:tr w:rsidR="00DC5212" w:rsidRPr="006570E9" w14:paraId="48BFC2DF" w14:textId="77777777" w:rsidTr="006570E9">
        <w:trPr>
          <w:trHeight w:hRule="exact" w:val="1644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5D5B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10.6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tand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rd minim de 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man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ă</w:t>
            </w:r>
          </w:p>
          <w:p w14:paraId="0537174C" w14:textId="77777777" w:rsidR="00864438" w:rsidRDefault="006570E9" w:rsidP="00864438">
            <w:pPr>
              <w:numPr>
                <w:ilvl w:val="1"/>
                <w:numId w:val="18"/>
              </w:numPr>
              <w:spacing w:after="0" w:line="284" w:lineRule="exact"/>
              <w:ind w:left="916" w:right="-20" w:hanging="283"/>
              <w:rPr>
                <w:rFonts w:ascii="Times New Roman" w:hAnsi="Times New Roman" w:cs="Times New Roman"/>
              </w:rPr>
            </w:pPr>
            <w:proofErr w:type="spellStart"/>
            <w:r w:rsidRPr="00864438">
              <w:rPr>
                <w:rFonts w:ascii="Times New Roman" w:hAnsi="Times New Roman" w:cs="Times New Roman"/>
              </w:rPr>
              <w:t>cunoaşterea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conceptelor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fundamentale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şi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limbajului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contabil</w:t>
            </w:r>
            <w:proofErr w:type="spellEnd"/>
            <w:r w:rsidRPr="00864438">
              <w:rPr>
                <w:rFonts w:ascii="Times New Roman" w:hAnsi="Times New Roman" w:cs="Times New Roman"/>
              </w:rPr>
              <w:t>;</w:t>
            </w:r>
          </w:p>
          <w:p w14:paraId="2D856AAB" w14:textId="77777777" w:rsidR="006570E9" w:rsidRPr="00864438" w:rsidRDefault="006570E9" w:rsidP="00864438">
            <w:pPr>
              <w:numPr>
                <w:ilvl w:val="1"/>
                <w:numId w:val="18"/>
              </w:numPr>
              <w:spacing w:after="0" w:line="284" w:lineRule="exact"/>
              <w:ind w:left="916" w:right="-20" w:hanging="283"/>
              <w:rPr>
                <w:rFonts w:ascii="Times New Roman" w:hAnsi="Times New Roman" w:cs="Times New Roman"/>
              </w:rPr>
            </w:pPr>
            <w:proofErr w:type="spellStart"/>
            <w:r w:rsidRPr="00864438">
              <w:rPr>
                <w:rFonts w:ascii="Times New Roman" w:hAnsi="Times New Roman" w:cs="Times New Roman"/>
              </w:rPr>
              <w:t>cunoaşterea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noţiunilor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fundamentale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şi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aplicarea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acestora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864438">
              <w:rPr>
                <w:rFonts w:ascii="Times New Roman" w:hAnsi="Times New Roman" w:cs="Times New Roman"/>
              </w:rPr>
              <w:t>filiere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64438">
              <w:rPr>
                <w:rFonts w:ascii="Times New Roman" w:hAnsi="Times New Roman" w:cs="Times New Roman"/>
              </w:rPr>
              <w:t>înregistrǎri</w:t>
            </w:r>
            <w:proofErr w:type="spellEnd"/>
            <w:r w:rsidRPr="00864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438">
              <w:rPr>
                <w:rFonts w:ascii="Times New Roman" w:hAnsi="Times New Roman" w:cs="Times New Roman"/>
              </w:rPr>
              <w:t>contabile</w:t>
            </w:r>
            <w:proofErr w:type="spellEnd"/>
            <w:r w:rsidRPr="00864438">
              <w:rPr>
                <w:rFonts w:ascii="Times New Roman" w:hAnsi="Times New Roman" w:cs="Times New Roman"/>
              </w:rPr>
              <w:t>;</w:t>
            </w:r>
          </w:p>
          <w:p w14:paraId="7259F477" w14:textId="77777777" w:rsidR="00DC5212" w:rsidRPr="006570E9" w:rsidRDefault="006570E9" w:rsidP="00864438">
            <w:pPr>
              <w:numPr>
                <w:ilvl w:val="1"/>
                <w:numId w:val="18"/>
              </w:numPr>
              <w:spacing w:after="0" w:line="284" w:lineRule="exact"/>
              <w:ind w:left="916" w:right="-20" w:hanging="28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înţelegerea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fenomenelor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vederea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evaluǎrii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recunoaşterii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şi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înţelegerii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informaţiilor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financiar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contabile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unei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entitǎţi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economice</w:t>
            </w:r>
            <w:proofErr w:type="spellEnd"/>
            <w:r w:rsidRPr="006570E9">
              <w:rPr>
                <w:rFonts w:ascii="Times New Roman" w:hAnsi="Times New Roman" w:cs="Times New Roman"/>
              </w:rPr>
              <w:t>.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0046AFA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  <w:p w14:paraId="4488A21B" w14:textId="77777777"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FA3BD46" w14:textId="77777777" w:rsidR="00B222AA" w:rsidRPr="006570E9" w:rsidRDefault="00B222AA" w:rsidP="00B222AA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193"/>
      </w:tblGrid>
      <w:tr w:rsidR="00B222AA" w:rsidRPr="006570E9" w14:paraId="6D308FFE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2595" w14:textId="77777777" w:rsidR="00B222AA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ta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omp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rii</w:t>
            </w:r>
            <w:r w:rsidR="00825BBD">
              <w:rPr>
                <w:rFonts w:ascii="Times New Roman" w:hAnsi="Times New Roman" w:cs="Times New Roman"/>
                <w:lang w:val="ro-RO"/>
              </w:rPr>
              <w:t>:</w:t>
            </w:r>
          </w:p>
          <w:p w14:paraId="0C2BA86A" w14:textId="0D26591B" w:rsidR="00825BBD" w:rsidRPr="006570E9" w:rsidRDefault="00CC5E42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</w:t>
            </w:r>
            <w:r w:rsidR="00825BBD">
              <w:rPr>
                <w:rFonts w:ascii="Times New Roman" w:hAnsi="Times New Roman" w:cs="Times New Roman"/>
                <w:lang w:val="ro-RO"/>
              </w:rPr>
              <w:t>.09.20</w:t>
            </w:r>
            <w:r w:rsidR="00F25F1E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917A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93D1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seminar</w:t>
            </w:r>
          </w:p>
        </w:tc>
      </w:tr>
      <w:tr w:rsidR="00B222AA" w:rsidRPr="006570E9" w14:paraId="69D0EA2E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F6A9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A71B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9E6F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22AA" w:rsidRPr="006570E9" w14:paraId="1E55DD79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C918" w14:textId="77777777"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ta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z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rii în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ment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36427" w14:textId="77777777" w:rsidR="00B222AA" w:rsidRPr="006570E9" w:rsidRDefault="00B222AA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 xml:space="preserve">                                 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dir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torului de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</w:t>
            </w:r>
          </w:p>
          <w:p w14:paraId="5975FC1D" w14:textId="77777777" w:rsidR="00B222AA" w:rsidRPr="006570E9" w:rsidRDefault="00B222AA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F1E24E0" w14:textId="77777777" w:rsidR="00BC5565" w:rsidRPr="006570E9" w:rsidRDefault="00BC5565" w:rsidP="003F594F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lang w:val="ro-RO"/>
        </w:rPr>
      </w:pPr>
    </w:p>
    <w:sectPr w:rsidR="00BC5565" w:rsidRPr="006570E9" w:rsidSect="003F594F">
      <w:pgSz w:w="11909" w:h="16834" w:code="9"/>
      <w:pgMar w:top="1066" w:right="929" w:bottom="0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3A80" w14:textId="77777777" w:rsidR="001E67A4" w:rsidRDefault="001E67A4">
      <w:r>
        <w:separator/>
      </w:r>
    </w:p>
  </w:endnote>
  <w:endnote w:type="continuationSeparator" w:id="0">
    <w:p w14:paraId="584BB099" w14:textId="77777777" w:rsidR="001E67A4" w:rsidRDefault="001E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Q-Reg">
    <w:altName w:val="AkzidenzGroteskBQ-Re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7E9D" w14:textId="77777777" w:rsidR="00DE52C5" w:rsidRDefault="00DE52C5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AFCB0" w14:textId="77777777" w:rsidR="00DE52C5" w:rsidRDefault="00DE52C5" w:rsidP="00D62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9261" w14:textId="77777777" w:rsidR="00DE52C5" w:rsidRDefault="00DE52C5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D3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3727BB0" w14:textId="77777777" w:rsidR="00DE52C5" w:rsidRDefault="00DE52C5" w:rsidP="00D62D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B84A" w14:textId="77777777" w:rsidR="001E67A4" w:rsidRDefault="001E67A4">
      <w:r>
        <w:separator/>
      </w:r>
    </w:p>
  </w:footnote>
  <w:footnote w:type="continuationSeparator" w:id="0">
    <w:p w14:paraId="6661D480" w14:textId="77777777" w:rsidR="001E67A4" w:rsidRDefault="001E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6A82D76"/>
    <w:lvl w:ilvl="0">
      <w:numFmt w:val="bullet"/>
      <w:pStyle w:val="ColorfulList-Accent11"/>
      <w:lvlText w:val="·"/>
      <w:lvlJc w:val="left"/>
      <w:pPr>
        <w:tabs>
          <w:tab w:val="num" w:pos="284"/>
        </w:tabs>
        <w:ind w:left="284" w:firstLine="0"/>
      </w:pPr>
      <w:rPr>
        <w:rFonts w:ascii="Symbol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Symbol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8F2"/>
    <w:multiLevelType w:val="hybridMultilevel"/>
    <w:tmpl w:val="55E0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307E0A18"/>
    <w:multiLevelType w:val="hybridMultilevel"/>
    <w:tmpl w:val="D7B0F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691"/>
    <w:multiLevelType w:val="hybridMultilevel"/>
    <w:tmpl w:val="FBBAA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0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15CF"/>
    <w:multiLevelType w:val="hybridMultilevel"/>
    <w:tmpl w:val="86562C54"/>
    <w:lvl w:ilvl="0" w:tplc="5C8E0C56">
      <w:start w:val="9"/>
      <w:numFmt w:val="decimal"/>
      <w:lvlText w:val="%1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 w15:restartNumberingAfterBreak="0">
    <w:nsid w:val="41186649"/>
    <w:multiLevelType w:val="hybridMultilevel"/>
    <w:tmpl w:val="74380C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697F"/>
    <w:multiLevelType w:val="hybridMultilevel"/>
    <w:tmpl w:val="D368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0F55"/>
    <w:multiLevelType w:val="hybridMultilevel"/>
    <w:tmpl w:val="34BA3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21CCB"/>
    <w:multiLevelType w:val="hybridMultilevel"/>
    <w:tmpl w:val="B950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D55"/>
    <w:multiLevelType w:val="hybridMultilevel"/>
    <w:tmpl w:val="C414F0CA"/>
    <w:lvl w:ilvl="0" w:tplc="DBB670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5150432F"/>
    <w:multiLevelType w:val="hybridMultilevel"/>
    <w:tmpl w:val="68B0B92A"/>
    <w:lvl w:ilvl="0" w:tplc="040E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51C7083B"/>
    <w:multiLevelType w:val="hybridMultilevel"/>
    <w:tmpl w:val="E45A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465A2"/>
    <w:multiLevelType w:val="hybridMultilevel"/>
    <w:tmpl w:val="6EE6D27A"/>
    <w:lvl w:ilvl="0" w:tplc="7CDEF26A">
      <w:start w:val="12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5D932A9D"/>
    <w:multiLevelType w:val="hybridMultilevel"/>
    <w:tmpl w:val="19960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C667D5"/>
    <w:multiLevelType w:val="hybridMultilevel"/>
    <w:tmpl w:val="48D0B5FA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EC503F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66AC8"/>
    <w:multiLevelType w:val="hybridMultilevel"/>
    <w:tmpl w:val="F738A93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 w15:restartNumberingAfterBreak="0">
    <w:nsid w:val="7D4108C0"/>
    <w:multiLevelType w:val="hybridMultilevel"/>
    <w:tmpl w:val="E2402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795762">
    <w:abstractNumId w:val="3"/>
  </w:num>
  <w:num w:numId="2" w16cid:durableId="58637820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4128414">
    <w:abstractNumId w:val="7"/>
  </w:num>
  <w:num w:numId="4" w16cid:durableId="1079597535">
    <w:abstractNumId w:val="16"/>
  </w:num>
  <w:num w:numId="5" w16cid:durableId="779106144">
    <w:abstractNumId w:val="10"/>
  </w:num>
  <w:num w:numId="6" w16cid:durableId="1893031023">
    <w:abstractNumId w:val="13"/>
  </w:num>
  <w:num w:numId="7" w16cid:durableId="1303852190">
    <w:abstractNumId w:val="8"/>
  </w:num>
  <w:num w:numId="8" w16cid:durableId="1364205463">
    <w:abstractNumId w:val="2"/>
  </w:num>
  <w:num w:numId="9" w16cid:durableId="1563057617">
    <w:abstractNumId w:val="11"/>
  </w:num>
  <w:num w:numId="10" w16cid:durableId="653073008">
    <w:abstractNumId w:val="15"/>
  </w:num>
  <w:num w:numId="11" w16cid:durableId="1341737276">
    <w:abstractNumId w:val="1"/>
  </w:num>
  <w:num w:numId="12" w16cid:durableId="1649359314">
    <w:abstractNumId w:val="17"/>
  </w:num>
  <w:num w:numId="13" w16cid:durableId="1080642171">
    <w:abstractNumId w:val="6"/>
  </w:num>
  <w:num w:numId="14" w16cid:durableId="333383148">
    <w:abstractNumId w:val="18"/>
  </w:num>
  <w:num w:numId="15" w16cid:durableId="38941316">
    <w:abstractNumId w:val="14"/>
  </w:num>
  <w:num w:numId="16" w16cid:durableId="1694989239">
    <w:abstractNumId w:val="19"/>
  </w:num>
  <w:num w:numId="17" w16cid:durableId="861551133">
    <w:abstractNumId w:val="12"/>
  </w:num>
  <w:num w:numId="18" w16cid:durableId="1400443715">
    <w:abstractNumId w:val="5"/>
  </w:num>
  <w:num w:numId="19" w16cid:durableId="823817099">
    <w:abstractNumId w:val="0"/>
  </w:num>
  <w:num w:numId="20" w16cid:durableId="649869669">
    <w:abstractNumId w:val="4"/>
  </w:num>
  <w:num w:numId="21" w16cid:durableId="1687618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4"/>
    <w:rsid w:val="00002AC3"/>
    <w:rsid w:val="00030FFE"/>
    <w:rsid w:val="000422F9"/>
    <w:rsid w:val="00055D80"/>
    <w:rsid w:val="00076516"/>
    <w:rsid w:val="0009285D"/>
    <w:rsid w:val="0009466F"/>
    <w:rsid w:val="000E29B8"/>
    <w:rsid w:val="000F6867"/>
    <w:rsid w:val="00102483"/>
    <w:rsid w:val="00104C22"/>
    <w:rsid w:val="001433BF"/>
    <w:rsid w:val="00150093"/>
    <w:rsid w:val="0016263B"/>
    <w:rsid w:val="001834B0"/>
    <w:rsid w:val="00187A41"/>
    <w:rsid w:val="001A52EE"/>
    <w:rsid w:val="001A7A5F"/>
    <w:rsid w:val="001B165B"/>
    <w:rsid w:val="001C5907"/>
    <w:rsid w:val="001E67A4"/>
    <w:rsid w:val="001F57C0"/>
    <w:rsid w:val="00210997"/>
    <w:rsid w:val="00232EB5"/>
    <w:rsid w:val="002442F9"/>
    <w:rsid w:val="002A1C52"/>
    <w:rsid w:val="002C448F"/>
    <w:rsid w:val="002F05E2"/>
    <w:rsid w:val="002F1B8A"/>
    <w:rsid w:val="00304FBA"/>
    <w:rsid w:val="00310166"/>
    <w:rsid w:val="00337D0C"/>
    <w:rsid w:val="003476B6"/>
    <w:rsid w:val="00381248"/>
    <w:rsid w:val="00391F92"/>
    <w:rsid w:val="00392EDD"/>
    <w:rsid w:val="00396816"/>
    <w:rsid w:val="003A7945"/>
    <w:rsid w:val="003D55A7"/>
    <w:rsid w:val="003E6103"/>
    <w:rsid w:val="003F11EA"/>
    <w:rsid w:val="003F2C41"/>
    <w:rsid w:val="003F594F"/>
    <w:rsid w:val="00400D34"/>
    <w:rsid w:val="004048A6"/>
    <w:rsid w:val="0040539F"/>
    <w:rsid w:val="0042093C"/>
    <w:rsid w:val="00425C6B"/>
    <w:rsid w:val="00425FB6"/>
    <w:rsid w:val="00426A0D"/>
    <w:rsid w:val="00441888"/>
    <w:rsid w:val="0045443B"/>
    <w:rsid w:val="004645FE"/>
    <w:rsid w:val="00466999"/>
    <w:rsid w:val="0048375A"/>
    <w:rsid w:val="004B1B9E"/>
    <w:rsid w:val="004D3E3F"/>
    <w:rsid w:val="004E39D3"/>
    <w:rsid w:val="00515E10"/>
    <w:rsid w:val="00524850"/>
    <w:rsid w:val="0052547D"/>
    <w:rsid w:val="00525C0E"/>
    <w:rsid w:val="00553E0A"/>
    <w:rsid w:val="00577EE2"/>
    <w:rsid w:val="005862CB"/>
    <w:rsid w:val="005921FE"/>
    <w:rsid w:val="00594426"/>
    <w:rsid w:val="005A4EB3"/>
    <w:rsid w:val="005B26CF"/>
    <w:rsid w:val="005D79CF"/>
    <w:rsid w:val="005E1C5F"/>
    <w:rsid w:val="005E2284"/>
    <w:rsid w:val="005F1D1A"/>
    <w:rsid w:val="006104E4"/>
    <w:rsid w:val="006449AF"/>
    <w:rsid w:val="006570E9"/>
    <w:rsid w:val="00667074"/>
    <w:rsid w:val="0068705C"/>
    <w:rsid w:val="00696C09"/>
    <w:rsid w:val="006C70A2"/>
    <w:rsid w:val="00701916"/>
    <w:rsid w:val="00716FCC"/>
    <w:rsid w:val="00732984"/>
    <w:rsid w:val="0074562E"/>
    <w:rsid w:val="00761395"/>
    <w:rsid w:val="00763EBD"/>
    <w:rsid w:val="00772373"/>
    <w:rsid w:val="0077727F"/>
    <w:rsid w:val="007B28D7"/>
    <w:rsid w:val="007D70A0"/>
    <w:rsid w:val="007F3412"/>
    <w:rsid w:val="00801D50"/>
    <w:rsid w:val="0081050A"/>
    <w:rsid w:val="008119F9"/>
    <w:rsid w:val="00813BBC"/>
    <w:rsid w:val="00814BA1"/>
    <w:rsid w:val="008169BD"/>
    <w:rsid w:val="008230B5"/>
    <w:rsid w:val="00825BBD"/>
    <w:rsid w:val="00826218"/>
    <w:rsid w:val="0083246A"/>
    <w:rsid w:val="00841694"/>
    <w:rsid w:val="00852F78"/>
    <w:rsid w:val="008624A1"/>
    <w:rsid w:val="00864438"/>
    <w:rsid w:val="00897E6A"/>
    <w:rsid w:val="008A2EAB"/>
    <w:rsid w:val="008B7F4C"/>
    <w:rsid w:val="008D03BA"/>
    <w:rsid w:val="008D1422"/>
    <w:rsid w:val="008E7EC8"/>
    <w:rsid w:val="00925BD8"/>
    <w:rsid w:val="009536E1"/>
    <w:rsid w:val="009643BA"/>
    <w:rsid w:val="00967359"/>
    <w:rsid w:val="0097060B"/>
    <w:rsid w:val="00975EA7"/>
    <w:rsid w:val="00976C2D"/>
    <w:rsid w:val="00982008"/>
    <w:rsid w:val="00993831"/>
    <w:rsid w:val="009C147D"/>
    <w:rsid w:val="009C41E7"/>
    <w:rsid w:val="009C4D3E"/>
    <w:rsid w:val="009D1F5B"/>
    <w:rsid w:val="009E43C1"/>
    <w:rsid w:val="009F7750"/>
    <w:rsid w:val="00A13F25"/>
    <w:rsid w:val="00A14CD7"/>
    <w:rsid w:val="00A32971"/>
    <w:rsid w:val="00A448A2"/>
    <w:rsid w:val="00A51D74"/>
    <w:rsid w:val="00A52964"/>
    <w:rsid w:val="00A531B9"/>
    <w:rsid w:val="00A57FD6"/>
    <w:rsid w:val="00A626D6"/>
    <w:rsid w:val="00A8052F"/>
    <w:rsid w:val="00AA18F9"/>
    <w:rsid w:val="00AC70AB"/>
    <w:rsid w:val="00AD7C49"/>
    <w:rsid w:val="00AE5FDD"/>
    <w:rsid w:val="00B02F56"/>
    <w:rsid w:val="00B03467"/>
    <w:rsid w:val="00B222AA"/>
    <w:rsid w:val="00B37E01"/>
    <w:rsid w:val="00B37E82"/>
    <w:rsid w:val="00B7174B"/>
    <w:rsid w:val="00B91109"/>
    <w:rsid w:val="00B93141"/>
    <w:rsid w:val="00BA652F"/>
    <w:rsid w:val="00BC5565"/>
    <w:rsid w:val="00BE0B6C"/>
    <w:rsid w:val="00BE6196"/>
    <w:rsid w:val="00BE69DC"/>
    <w:rsid w:val="00BF0EB4"/>
    <w:rsid w:val="00C23690"/>
    <w:rsid w:val="00C317E2"/>
    <w:rsid w:val="00C3428B"/>
    <w:rsid w:val="00C4290F"/>
    <w:rsid w:val="00C44E43"/>
    <w:rsid w:val="00C6326D"/>
    <w:rsid w:val="00C6505D"/>
    <w:rsid w:val="00C66129"/>
    <w:rsid w:val="00C8441A"/>
    <w:rsid w:val="00C91956"/>
    <w:rsid w:val="00C92BDB"/>
    <w:rsid w:val="00C95F82"/>
    <w:rsid w:val="00C96DDF"/>
    <w:rsid w:val="00CA5942"/>
    <w:rsid w:val="00CA7A5A"/>
    <w:rsid w:val="00CC5E42"/>
    <w:rsid w:val="00CE0752"/>
    <w:rsid w:val="00CE1414"/>
    <w:rsid w:val="00D07676"/>
    <w:rsid w:val="00D24ADE"/>
    <w:rsid w:val="00D43F2E"/>
    <w:rsid w:val="00D4418A"/>
    <w:rsid w:val="00D44C20"/>
    <w:rsid w:val="00D60B23"/>
    <w:rsid w:val="00D60C66"/>
    <w:rsid w:val="00D62DE5"/>
    <w:rsid w:val="00D63E83"/>
    <w:rsid w:val="00D74CE2"/>
    <w:rsid w:val="00D836B3"/>
    <w:rsid w:val="00DA446A"/>
    <w:rsid w:val="00DB4D71"/>
    <w:rsid w:val="00DC425C"/>
    <w:rsid w:val="00DC5212"/>
    <w:rsid w:val="00DE52C5"/>
    <w:rsid w:val="00DF117A"/>
    <w:rsid w:val="00E06800"/>
    <w:rsid w:val="00E07E98"/>
    <w:rsid w:val="00E210A4"/>
    <w:rsid w:val="00E2354C"/>
    <w:rsid w:val="00E32FFA"/>
    <w:rsid w:val="00E33517"/>
    <w:rsid w:val="00E5008B"/>
    <w:rsid w:val="00E526EA"/>
    <w:rsid w:val="00E545E0"/>
    <w:rsid w:val="00E70A8D"/>
    <w:rsid w:val="00E729DA"/>
    <w:rsid w:val="00E83E99"/>
    <w:rsid w:val="00E92D16"/>
    <w:rsid w:val="00E96A6B"/>
    <w:rsid w:val="00EA633F"/>
    <w:rsid w:val="00EB0D59"/>
    <w:rsid w:val="00EC33BF"/>
    <w:rsid w:val="00ED2007"/>
    <w:rsid w:val="00F12297"/>
    <w:rsid w:val="00F15A02"/>
    <w:rsid w:val="00F25F1E"/>
    <w:rsid w:val="00F44754"/>
    <w:rsid w:val="00F46E6E"/>
    <w:rsid w:val="00F836A6"/>
    <w:rsid w:val="00F84AC2"/>
    <w:rsid w:val="00F907BB"/>
    <w:rsid w:val="00FA4DFB"/>
    <w:rsid w:val="00FB15D0"/>
    <w:rsid w:val="00FC198C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674FA"/>
  <w15:docId w15:val="{96F6E7EB-3386-433F-BE3B-405619D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70E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uiPriority w:val="22"/>
    <w:qFormat/>
    <w:rsid w:val="006570E9"/>
    <w:rPr>
      <w:b/>
      <w:bCs/>
    </w:rPr>
  </w:style>
  <w:style w:type="paragraph" w:customStyle="1" w:styleId="Default">
    <w:name w:val="Default"/>
    <w:uiPriority w:val="99"/>
    <w:rsid w:val="00F25F1E"/>
    <w:pPr>
      <w:widowControl w:val="0"/>
    </w:pPr>
    <w:rPr>
      <w:rFonts w:eastAsia="ヒラギノ角ゴ Pro W3"/>
      <w:color w:val="000000"/>
      <w:sz w:val="24"/>
      <w:lang w:val="en-AU" w:eastAsia="en-US"/>
    </w:rPr>
  </w:style>
  <w:style w:type="paragraph" w:customStyle="1" w:styleId="ColorfulList-Accent11">
    <w:name w:val="Colorful List - Accent 11"/>
    <w:autoRedefine/>
    <w:qFormat/>
    <w:rsid w:val="00F25F1E"/>
    <w:pPr>
      <w:numPr>
        <w:numId w:val="19"/>
      </w:numPr>
      <w:ind w:hanging="284"/>
      <w:jc w:val="both"/>
    </w:pPr>
    <w:rPr>
      <w:rFonts w:eastAsia="ヒラギノ角ゴ Pro W3"/>
      <w:color w:val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D7C49"/>
    <w:pPr>
      <w:autoSpaceDE w:val="0"/>
      <w:autoSpaceDN w:val="0"/>
      <w:spacing w:after="0" w:line="188" w:lineRule="exact"/>
    </w:pPr>
    <w:rPr>
      <w:rFonts w:ascii="Arial" w:eastAsia="Arial" w:hAnsi="Arial" w:cs="Arial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52547D"/>
    <w:pPr>
      <w:ind w:left="720"/>
      <w:contextualSpacing/>
    </w:pPr>
  </w:style>
  <w:style w:type="character" w:customStyle="1" w:styleId="title-main-css">
    <w:name w:val="title-main-css"/>
    <w:basedOn w:val="DefaultParagraphFont"/>
    <w:rsid w:val="00CC5E42"/>
  </w:style>
  <w:style w:type="character" w:customStyle="1" w:styleId="title-other-css">
    <w:name w:val="title-other-css"/>
    <w:basedOn w:val="DefaultParagraphFont"/>
    <w:rsid w:val="00CC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1201</Words>
  <Characters>8229</Characters>
  <Application>Microsoft Office Word</Application>
  <DocSecurity>0</DocSecurity>
  <Lines>357</Lines>
  <Paragraphs>261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creator>memese</dc:creator>
  <cp:lastModifiedBy>Veres Edit</cp:lastModifiedBy>
  <cp:revision>2</cp:revision>
  <cp:lastPrinted>2015-02-10T13:55:00Z</cp:lastPrinted>
  <dcterms:created xsi:type="dcterms:W3CDTF">2023-09-29T13:15:00Z</dcterms:created>
  <dcterms:modified xsi:type="dcterms:W3CDTF">2023-09-29T13:15:00Z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b27b7a34e5ccd9cb37137eb4f8ce21ad6e67ac518375ab774130fbd33eba5acf</vt:lpwstr>
  </property>
</Properties>
</file>